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BC16" w14:textId="3D1804ED" w:rsidR="005D3541" w:rsidRDefault="005A798C">
      <w:pPr>
        <w:pStyle w:val="BodyText"/>
        <w:spacing w:before="72"/>
        <w:rPr>
          <w:sz w:val="33"/>
        </w:rPr>
      </w:pPr>
      <w:r>
        <w:rPr>
          <w:noProof/>
        </w:rPr>
        <w:drawing>
          <wp:anchor distT="0" distB="0" distL="0" distR="0" simplePos="0" relativeHeight="251654656" behindDoc="0" locked="0" layoutInCell="1" allowOverlap="1" wp14:anchorId="70E95DF0" wp14:editId="5A0E5566">
            <wp:simplePos x="0" y="0"/>
            <wp:positionH relativeFrom="page">
              <wp:posOffset>1333500</wp:posOffset>
            </wp:positionH>
            <wp:positionV relativeFrom="paragraph">
              <wp:posOffset>-25400</wp:posOffset>
            </wp:positionV>
            <wp:extent cx="1533525" cy="157162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533525" cy="1571625"/>
                    </a:xfrm>
                    <a:prstGeom prst="rect">
                      <a:avLst/>
                    </a:prstGeom>
                  </pic:spPr>
                </pic:pic>
              </a:graphicData>
            </a:graphic>
            <wp14:sizeRelH relativeFrom="margin">
              <wp14:pctWidth>0</wp14:pctWidth>
            </wp14:sizeRelH>
            <wp14:sizeRelV relativeFrom="margin">
              <wp14:pctHeight>0</wp14:pctHeight>
            </wp14:sizeRelV>
          </wp:anchor>
        </w:drawing>
      </w:r>
    </w:p>
    <w:p w14:paraId="18F5A1DB" w14:textId="77777777" w:rsidR="005553F7" w:rsidRDefault="00C81C8E">
      <w:pPr>
        <w:pStyle w:val="Title"/>
        <w:spacing w:line="242" w:lineRule="auto"/>
        <w:rPr>
          <w:color w:val="AE3154"/>
          <w:w w:val="120"/>
        </w:rPr>
      </w:pPr>
      <w:r>
        <w:rPr>
          <w:color w:val="AE3154"/>
          <w:w w:val="120"/>
        </w:rPr>
        <w:t xml:space="preserve">Lower Salford Township </w:t>
      </w:r>
    </w:p>
    <w:p w14:paraId="74F08FE0" w14:textId="76E70D49" w:rsidR="005D3541" w:rsidRDefault="00C81C8E">
      <w:pPr>
        <w:pStyle w:val="Title"/>
        <w:spacing w:line="242" w:lineRule="auto"/>
      </w:pPr>
      <w:r>
        <w:rPr>
          <w:color w:val="AE3154"/>
          <w:w w:val="120"/>
        </w:rPr>
        <w:t>Board of Supervisors</w:t>
      </w:r>
    </w:p>
    <w:p w14:paraId="4BCC7631" w14:textId="77777777" w:rsidR="005D3541" w:rsidRDefault="00C81C8E">
      <w:pPr>
        <w:pStyle w:val="BodyText"/>
        <w:ind w:left="3370" w:right="669"/>
        <w:jc w:val="center"/>
      </w:pPr>
      <w:r>
        <w:rPr>
          <w:color w:val="A54464"/>
          <w:w w:val="105"/>
        </w:rPr>
        <w:t>379</w:t>
      </w:r>
      <w:r>
        <w:rPr>
          <w:color w:val="A54464"/>
          <w:spacing w:val="1"/>
          <w:w w:val="105"/>
        </w:rPr>
        <w:t xml:space="preserve"> </w:t>
      </w:r>
      <w:r>
        <w:rPr>
          <w:color w:val="A54464"/>
          <w:w w:val="105"/>
        </w:rPr>
        <w:t>MAIN</w:t>
      </w:r>
      <w:r>
        <w:rPr>
          <w:color w:val="A54464"/>
          <w:spacing w:val="5"/>
          <w:w w:val="105"/>
        </w:rPr>
        <w:t xml:space="preserve"> </w:t>
      </w:r>
      <w:r>
        <w:rPr>
          <w:color w:val="A54464"/>
          <w:spacing w:val="-2"/>
          <w:w w:val="105"/>
        </w:rPr>
        <w:t>STREET</w:t>
      </w:r>
    </w:p>
    <w:p w14:paraId="7DDF0C57" w14:textId="77777777" w:rsidR="005D3541" w:rsidRDefault="00C81C8E">
      <w:pPr>
        <w:pStyle w:val="BodyText"/>
        <w:spacing w:before="24"/>
        <w:ind w:left="3370" w:right="670"/>
        <w:jc w:val="center"/>
        <w:rPr>
          <w:color w:val="A54464"/>
          <w:spacing w:val="-4"/>
          <w:w w:val="105"/>
        </w:rPr>
      </w:pPr>
      <w:r>
        <w:rPr>
          <w:color w:val="A54464"/>
          <w:w w:val="105"/>
        </w:rPr>
        <w:t>HARLEYSVILLE,</w:t>
      </w:r>
      <w:r>
        <w:rPr>
          <w:color w:val="A54464"/>
          <w:spacing w:val="35"/>
          <w:w w:val="105"/>
        </w:rPr>
        <w:t xml:space="preserve"> </w:t>
      </w:r>
      <w:r>
        <w:rPr>
          <w:color w:val="AE3154"/>
          <w:w w:val="105"/>
        </w:rPr>
        <w:t>PA</w:t>
      </w:r>
      <w:r>
        <w:rPr>
          <w:color w:val="AE3154"/>
          <w:spacing w:val="1"/>
          <w:w w:val="105"/>
        </w:rPr>
        <w:t xml:space="preserve"> </w:t>
      </w:r>
      <w:r>
        <w:rPr>
          <w:color w:val="A54464"/>
          <w:w w:val="105"/>
        </w:rPr>
        <w:t>19438-</w:t>
      </w:r>
      <w:r>
        <w:rPr>
          <w:color w:val="A54464"/>
          <w:spacing w:val="-4"/>
          <w:w w:val="105"/>
        </w:rPr>
        <w:t>2309</w:t>
      </w:r>
    </w:p>
    <w:p w14:paraId="5A2B80BF" w14:textId="77777777" w:rsidR="00C81C8E" w:rsidRDefault="00C81C8E">
      <w:pPr>
        <w:pStyle w:val="BodyText"/>
        <w:spacing w:before="24"/>
        <w:ind w:left="3370" w:right="670"/>
        <w:jc w:val="center"/>
        <w:rPr>
          <w:color w:val="A54464"/>
          <w:spacing w:val="-4"/>
          <w:w w:val="105"/>
        </w:rPr>
      </w:pPr>
    </w:p>
    <w:p w14:paraId="0D9E16E6" w14:textId="7AE67524" w:rsidR="00C81C8E" w:rsidRDefault="00C81C8E">
      <w:pPr>
        <w:pStyle w:val="BodyText"/>
        <w:spacing w:before="24"/>
        <w:ind w:left="3370" w:right="670"/>
        <w:jc w:val="center"/>
        <w:rPr>
          <w:color w:val="A54464"/>
          <w:spacing w:val="-4"/>
          <w:w w:val="105"/>
        </w:rPr>
      </w:pPr>
    </w:p>
    <w:p w14:paraId="35AE56A5" w14:textId="77777777" w:rsidR="00157456" w:rsidRDefault="00157456" w:rsidP="00157456">
      <w:pPr>
        <w:pStyle w:val="NoSpacing"/>
      </w:pPr>
    </w:p>
    <w:p w14:paraId="0DCC9C52" w14:textId="61F2E9C7" w:rsidR="00157456" w:rsidRPr="00DB709A" w:rsidRDefault="00DB709A" w:rsidP="00DB709A">
      <w:pPr>
        <w:pStyle w:val="NoSpacing"/>
        <w:jc w:val="center"/>
        <w:rPr>
          <w:b/>
          <w:bCs/>
          <w:sz w:val="32"/>
          <w:szCs w:val="28"/>
        </w:rPr>
      </w:pPr>
      <w:r w:rsidRPr="00DB709A">
        <w:rPr>
          <w:b/>
          <w:bCs/>
          <w:sz w:val="32"/>
          <w:szCs w:val="28"/>
        </w:rPr>
        <w:t>Road Improvement Program 2026</w:t>
      </w:r>
    </w:p>
    <w:p w14:paraId="6FE1FA83" w14:textId="77777777" w:rsidR="00157456" w:rsidRDefault="00157456" w:rsidP="00157456">
      <w:pPr>
        <w:pStyle w:val="NoSpacing"/>
      </w:pPr>
    </w:p>
    <w:p w14:paraId="60C586E1" w14:textId="77777777" w:rsidR="00DB709A" w:rsidRPr="00DB709A" w:rsidRDefault="00DB709A" w:rsidP="00DB709A">
      <w:pPr>
        <w:pStyle w:val="NoSpacing"/>
      </w:pPr>
      <w:r w:rsidRPr="00DB709A">
        <w:rPr>
          <w:b/>
          <w:bCs/>
          <w:u w:val="single"/>
        </w:rPr>
        <w:t>Cape Seal</w:t>
      </w:r>
    </w:p>
    <w:p w14:paraId="14D455FC" w14:textId="77777777" w:rsidR="00DB709A" w:rsidRPr="00DB709A" w:rsidRDefault="00DB709A" w:rsidP="00DB709A">
      <w:pPr>
        <w:pStyle w:val="NoSpacing"/>
      </w:pPr>
      <w:r w:rsidRPr="00DB709A">
        <w:t> </w:t>
      </w:r>
    </w:p>
    <w:p w14:paraId="30F35BC5" w14:textId="77777777" w:rsidR="00DB709A" w:rsidRDefault="00DB709A" w:rsidP="00DB709A">
      <w:pPr>
        <w:pStyle w:val="NoSpacing"/>
      </w:pPr>
      <w:r w:rsidRPr="00DB709A">
        <w:t>Cape Seal is a 2-step pavement preservation process used to rehabilitate moderately distressed roadways.  The first step is a chip seal where an asphalt emulsion is sprayed on the entire road surface and then immediately covered with small, crushed stone or “chips.”  This process seals the existing road surface to prevent water penetration that can lead to potholes and pavement failures.  After any loose chips are swept up, the second step is performed where an asphalt slurry is applied over the chip seal.  This process locks in the chip seal and provides a smoother, more appealing finish coat to the road.  This process cost approximately 1/3 of the cost of traditional milling and hot-mix paving, which allows the Township to stretch our road improvement budget.</w:t>
      </w:r>
    </w:p>
    <w:p w14:paraId="719D9691" w14:textId="77777777" w:rsidR="00151E98" w:rsidRDefault="00151E98" w:rsidP="00DB709A">
      <w:pPr>
        <w:pStyle w:val="NoSpacing"/>
      </w:pPr>
    </w:p>
    <w:p w14:paraId="10C1F0E0" w14:textId="6DB5CD21" w:rsidR="00151E98" w:rsidRDefault="00151E98" w:rsidP="00DB709A">
      <w:pPr>
        <w:pStyle w:val="NoSpacing"/>
      </w:pPr>
      <w:r>
        <w:t xml:space="preserve">List of roads (all or in part) </w:t>
      </w:r>
      <w:r w:rsidR="006B7E72">
        <w:t>that will receive cape seal surface treatment in 2026</w:t>
      </w:r>
      <w:r>
        <w:t>:</w:t>
      </w:r>
    </w:p>
    <w:tbl>
      <w:tblPr>
        <w:tblStyle w:val="TableGrid"/>
        <w:tblW w:w="0" w:type="auto"/>
        <w:tblLook w:val="04A0" w:firstRow="1" w:lastRow="0" w:firstColumn="1" w:lastColumn="0" w:noHBand="0" w:noVBand="1"/>
      </w:tblPr>
      <w:tblGrid>
        <w:gridCol w:w="3865"/>
        <w:gridCol w:w="5485"/>
      </w:tblGrid>
      <w:tr w:rsidR="00151E98" w14:paraId="5B25CF23" w14:textId="77777777" w:rsidTr="006B7E72">
        <w:tc>
          <w:tcPr>
            <w:tcW w:w="3865" w:type="dxa"/>
            <w:tcBorders>
              <w:top w:val="single" w:sz="4" w:space="0" w:color="FFFFFF" w:themeColor="background1"/>
              <w:left w:val="single" w:sz="4" w:space="0" w:color="FFFFFF"/>
              <w:bottom w:val="single" w:sz="4" w:space="0" w:color="FFFFFF"/>
              <w:right w:val="single" w:sz="4" w:space="0" w:color="FFFFFF" w:themeColor="background1"/>
            </w:tcBorders>
          </w:tcPr>
          <w:p w14:paraId="08A857B2" w14:textId="77777777" w:rsidR="00151E98" w:rsidRDefault="00151E98" w:rsidP="00151E98">
            <w:pPr>
              <w:pStyle w:val="NoSpacing"/>
              <w:numPr>
                <w:ilvl w:val="0"/>
                <w:numId w:val="6"/>
              </w:numPr>
            </w:pPr>
            <w:r>
              <w:t>Fairway Drive</w:t>
            </w:r>
          </w:p>
          <w:p w14:paraId="2483CCA8" w14:textId="77777777" w:rsidR="006B7E72" w:rsidRDefault="006B7E72" w:rsidP="00151E98">
            <w:pPr>
              <w:pStyle w:val="NoSpacing"/>
              <w:numPr>
                <w:ilvl w:val="0"/>
                <w:numId w:val="6"/>
              </w:numPr>
            </w:pPr>
            <w:r>
              <w:t>Fox Den Lane</w:t>
            </w:r>
          </w:p>
          <w:p w14:paraId="7BFE7049" w14:textId="77777777" w:rsidR="006B7E72" w:rsidRDefault="006B7E72" w:rsidP="00151E98">
            <w:pPr>
              <w:pStyle w:val="NoSpacing"/>
              <w:numPr>
                <w:ilvl w:val="0"/>
                <w:numId w:val="6"/>
              </w:numPr>
            </w:pPr>
            <w:r>
              <w:t>Orchard Lane</w:t>
            </w:r>
          </w:p>
          <w:p w14:paraId="29A1B8B9" w14:textId="77777777" w:rsidR="006B7E72" w:rsidRDefault="006B7E72" w:rsidP="006B7E72">
            <w:pPr>
              <w:pStyle w:val="NoSpacing"/>
              <w:numPr>
                <w:ilvl w:val="0"/>
                <w:numId w:val="6"/>
              </w:numPr>
            </w:pPr>
            <w:r>
              <w:t>Bellingham Lane</w:t>
            </w:r>
          </w:p>
          <w:p w14:paraId="3C38680D" w14:textId="77777777" w:rsidR="006B7E72" w:rsidRDefault="006B7E72" w:rsidP="006B7E72">
            <w:pPr>
              <w:pStyle w:val="NoSpacing"/>
              <w:numPr>
                <w:ilvl w:val="0"/>
                <w:numId w:val="6"/>
              </w:numPr>
            </w:pPr>
            <w:r>
              <w:t>Covenant Lane</w:t>
            </w:r>
          </w:p>
          <w:p w14:paraId="318471E1" w14:textId="203297B8" w:rsidR="006B7E72" w:rsidRDefault="006B7E72" w:rsidP="006B7E72">
            <w:pPr>
              <w:pStyle w:val="NoSpacing"/>
            </w:pPr>
          </w:p>
        </w:tc>
        <w:tc>
          <w:tcPr>
            <w:tcW w:w="5485" w:type="dxa"/>
            <w:tcBorders>
              <w:top w:val="single" w:sz="4" w:space="0" w:color="FFFFFF" w:themeColor="background1"/>
              <w:left w:val="single" w:sz="4" w:space="0" w:color="FFFFFF" w:themeColor="background1"/>
              <w:bottom w:val="single" w:sz="4" w:space="0" w:color="FFFFFF"/>
              <w:right w:val="single" w:sz="4" w:space="0" w:color="FFFFFF"/>
            </w:tcBorders>
          </w:tcPr>
          <w:p w14:paraId="4FD80BFF" w14:textId="77777777" w:rsidR="006B7E72" w:rsidRDefault="006B7E72" w:rsidP="006B7E72">
            <w:pPr>
              <w:pStyle w:val="NoSpacing"/>
              <w:numPr>
                <w:ilvl w:val="0"/>
                <w:numId w:val="6"/>
              </w:numPr>
            </w:pPr>
            <w:r>
              <w:t>Carrie Lane</w:t>
            </w:r>
          </w:p>
          <w:p w14:paraId="50FE87CB" w14:textId="77777777" w:rsidR="006B7E72" w:rsidRDefault="006B7E72" w:rsidP="006B7E72">
            <w:pPr>
              <w:pStyle w:val="NoSpacing"/>
              <w:numPr>
                <w:ilvl w:val="0"/>
                <w:numId w:val="6"/>
              </w:numPr>
            </w:pPr>
            <w:r>
              <w:t>Arrowhead Lane</w:t>
            </w:r>
          </w:p>
          <w:p w14:paraId="67E0FAF7" w14:textId="77777777" w:rsidR="006B7E72" w:rsidRDefault="006B7E72" w:rsidP="006B7E72">
            <w:pPr>
              <w:pStyle w:val="NoSpacing"/>
              <w:numPr>
                <w:ilvl w:val="0"/>
                <w:numId w:val="6"/>
              </w:numPr>
            </w:pPr>
            <w:r>
              <w:t>Marian Court</w:t>
            </w:r>
          </w:p>
          <w:p w14:paraId="411198F5" w14:textId="5FF21011" w:rsidR="006B7E72" w:rsidRDefault="006B7E72" w:rsidP="006B7E72">
            <w:pPr>
              <w:pStyle w:val="NoSpacing"/>
              <w:numPr>
                <w:ilvl w:val="0"/>
                <w:numId w:val="6"/>
              </w:numPr>
            </w:pPr>
            <w:r>
              <w:t>Moyer Road (Main St to Oak Dr)</w:t>
            </w:r>
          </w:p>
        </w:tc>
      </w:tr>
    </w:tbl>
    <w:p w14:paraId="411BC61E" w14:textId="728B4A25" w:rsidR="00DB709A" w:rsidRPr="00DB709A" w:rsidRDefault="00DB709A" w:rsidP="00DB709A">
      <w:pPr>
        <w:pStyle w:val="NoSpacing"/>
      </w:pPr>
      <w:r w:rsidRPr="00DB709A">
        <w:t>Work is scheduled to begin the week of June 29</w:t>
      </w:r>
      <w:r w:rsidRPr="00DB709A">
        <w:rPr>
          <w:vertAlign w:val="superscript"/>
        </w:rPr>
        <w:t>th</w:t>
      </w:r>
      <w:r w:rsidRPr="00DB709A">
        <w:t>, weather permitting, with the chip seal.  The slurry process is tentatively scheduled for the end of July.</w:t>
      </w:r>
    </w:p>
    <w:p w14:paraId="618C4DDB" w14:textId="77777777" w:rsidR="00DB709A" w:rsidRPr="00DB709A" w:rsidRDefault="00DB709A" w:rsidP="00DB709A">
      <w:pPr>
        <w:pStyle w:val="NoSpacing"/>
      </w:pPr>
      <w:r w:rsidRPr="00DB709A">
        <w:t> </w:t>
      </w:r>
    </w:p>
    <w:p w14:paraId="5E93BD0C" w14:textId="77777777" w:rsidR="00DB709A" w:rsidRPr="00DB709A" w:rsidRDefault="00DB709A" w:rsidP="00DB709A">
      <w:pPr>
        <w:pStyle w:val="NoSpacing"/>
      </w:pPr>
      <w:r w:rsidRPr="00DB709A">
        <w:rPr>
          <w:b/>
          <w:bCs/>
          <w:u w:val="single"/>
        </w:rPr>
        <w:t>Ultra-Thin Bonded Wearing Course or “NovaChip”</w:t>
      </w:r>
    </w:p>
    <w:p w14:paraId="64C8642D" w14:textId="77777777" w:rsidR="00DB709A" w:rsidRPr="00DB709A" w:rsidRDefault="00DB709A" w:rsidP="00DB709A">
      <w:pPr>
        <w:pStyle w:val="NoSpacing"/>
      </w:pPr>
      <w:r w:rsidRPr="00DB709A">
        <w:t> </w:t>
      </w:r>
    </w:p>
    <w:p w14:paraId="76B804FC" w14:textId="77777777" w:rsidR="00DB709A" w:rsidRDefault="00DB709A" w:rsidP="00DB709A">
      <w:pPr>
        <w:pStyle w:val="NoSpacing"/>
      </w:pPr>
      <w:r w:rsidRPr="00DB709A">
        <w:t>NovaChip is another pavement preservation tool that involves applying a thin layer of hot-mix asphalt material over a heavy application of asphalt emulsion, which is what “bonds” the new asphalt to the existing pavement surface.  This process is being used on roads that are in sound structural condition but have had multiple chip seal application over the years.  The result is a smoother riding surface that is more durable than other pavement preservation techniques and costs about 25% less than traditional milling and paving.  Some additional benefits are the open-graded texture reduces tire splash, hydroplaning and tire noise, and with the high virgin asphalt content compared to a traditional hot-mix, the roads stay black longer and are not as susceptible to oxidation and pavement fatigue resulting in longer life expectancy.</w:t>
      </w:r>
    </w:p>
    <w:p w14:paraId="602337E0" w14:textId="77777777" w:rsidR="006B7E72" w:rsidRDefault="006B7E72" w:rsidP="00DB709A">
      <w:pPr>
        <w:pStyle w:val="NoSpacing"/>
      </w:pPr>
    </w:p>
    <w:p w14:paraId="65EC5CEE" w14:textId="0C54FF2D" w:rsidR="006B7E72" w:rsidRDefault="006B7E72" w:rsidP="00DB709A">
      <w:pPr>
        <w:pStyle w:val="NoSpacing"/>
      </w:pPr>
      <w:r>
        <w:lastRenderedPageBreak/>
        <w:t>List of roads (all or in part) that will receive</w:t>
      </w:r>
      <w:r>
        <w:t xml:space="preserve"> NovaChip in 2026:</w:t>
      </w:r>
    </w:p>
    <w:tbl>
      <w:tblPr>
        <w:tblStyle w:val="TableGrid"/>
        <w:tblW w:w="0" w:type="auto"/>
        <w:tblLook w:val="04A0" w:firstRow="1" w:lastRow="0" w:firstColumn="1" w:lastColumn="0" w:noHBand="0" w:noVBand="1"/>
      </w:tblPr>
      <w:tblGrid>
        <w:gridCol w:w="5305"/>
        <w:gridCol w:w="4045"/>
      </w:tblGrid>
      <w:tr w:rsidR="006B7E72" w14:paraId="2F95D23C" w14:textId="77777777" w:rsidTr="006B7E72">
        <w:tc>
          <w:tcPr>
            <w:tcW w:w="5305" w:type="dxa"/>
            <w:tcBorders>
              <w:top w:val="single" w:sz="4" w:space="0" w:color="FFFFFF" w:themeColor="background1"/>
              <w:left w:val="single" w:sz="4" w:space="0" w:color="FFFFFF"/>
              <w:bottom w:val="single" w:sz="4" w:space="0" w:color="FFFFFF"/>
              <w:right w:val="single" w:sz="4" w:space="0" w:color="FFFFFF" w:themeColor="background1"/>
            </w:tcBorders>
          </w:tcPr>
          <w:p w14:paraId="41748C0E" w14:textId="0B75B1D9" w:rsidR="006B7E72" w:rsidRDefault="006B7E72" w:rsidP="00237537">
            <w:pPr>
              <w:pStyle w:val="NoSpacing"/>
              <w:numPr>
                <w:ilvl w:val="0"/>
                <w:numId w:val="6"/>
              </w:numPr>
            </w:pPr>
            <w:r>
              <w:t>Oak Ridge Lane</w:t>
            </w:r>
          </w:p>
          <w:p w14:paraId="2F2DDEA9" w14:textId="0B3FB53D" w:rsidR="006B7E72" w:rsidRDefault="006B7E72" w:rsidP="00237537">
            <w:pPr>
              <w:pStyle w:val="NoSpacing"/>
              <w:numPr>
                <w:ilvl w:val="0"/>
                <w:numId w:val="6"/>
              </w:numPr>
            </w:pPr>
            <w:r>
              <w:t>Cricket Lane</w:t>
            </w:r>
          </w:p>
          <w:p w14:paraId="6A4FAF25" w14:textId="46F337BD" w:rsidR="006B7E72" w:rsidRDefault="006B7E72" w:rsidP="00237537">
            <w:pPr>
              <w:pStyle w:val="NoSpacing"/>
              <w:numPr>
                <w:ilvl w:val="0"/>
                <w:numId w:val="6"/>
              </w:numPr>
            </w:pPr>
            <w:r>
              <w:t>Ruth Road (Clemens Road to Yoder Road)</w:t>
            </w:r>
          </w:p>
          <w:p w14:paraId="0F0C44AE" w14:textId="77777777" w:rsidR="006B7E72" w:rsidRDefault="006B7E72" w:rsidP="006B7E72">
            <w:pPr>
              <w:pStyle w:val="NoSpacing"/>
              <w:ind w:left="360"/>
            </w:pPr>
          </w:p>
        </w:tc>
        <w:tc>
          <w:tcPr>
            <w:tcW w:w="4045" w:type="dxa"/>
            <w:tcBorders>
              <w:top w:val="single" w:sz="4" w:space="0" w:color="FFFFFF" w:themeColor="background1"/>
              <w:left w:val="single" w:sz="4" w:space="0" w:color="FFFFFF" w:themeColor="background1"/>
              <w:bottom w:val="single" w:sz="4" w:space="0" w:color="FFFFFF"/>
              <w:right w:val="single" w:sz="4" w:space="0" w:color="FFFFFF"/>
            </w:tcBorders>
          </w:tcPr>
          <w:p w14:paraId="600B6104" w14:textId="7CAEC947" w:rsidR="006B7E72" w:rsidRDefault="006B7E72" w:rsidP="006B7E72">
            <w:pPr>
              <w:pStyle w:val="NoSpacing"/>
            </w:pPr>
          </w:p>
        </w:tc>
      </w:tr>
    </w:tbl>
    <w:p w14:paraId="12775873" w14:textId="44BCF6D3" w:rsidR="00DB709A" w:rsidRDefault="006B7E72" w:rsidP="00DB709A">
      <w:pPr>
        <w:pStyle w:val="NoSpacing"/>
      </w:pPr>
      <w:r>
        <w:t>No</w:t>
      </w:r>
      <w:r w:rsidR="00DB709A" w:rsidRPr="00DB709A">
        <w:t xml:space="preserve"> schedule is currently available</w:t>
      </w:r>
      <w:r>
        <w:t xml:space="preserve"> for these roads.</w:t>
      </w:r>
    </w:p>
    <w:p w14:paraId="28C8DACF" w14:textId="77777777" w:rsidR="006B7E72" w:rsidRDefault="006B7E72" w:rsidP="006B7E72"/>
    <w:p w14:paraId="2AC052EA" w14:textId="5713AC61" w:rsidR="00DB709A" w:rsidRPr="00DB709A" w:rsidRDefault="00DB709A" w:rsidP="006B7E72">
      <w:pPr>
        <w:rPr>
          <w:rFonts w:eastAsiaTheme="minorHAnsi" w:cs="Calibri"/>
          <w:kern w:val="2"/>
          <w:sz w:val="24"/>
          <w14:ligatures w14:val="standardContextual"/>
        </w:rPr>
      </w:pPr>
      <w:r w:rsidRPr="00DB709A">
        <w:rPr>
          <w:rFonts w:eastAsiaTheme="minorHAnsi" w:cs="Calibri"/>
          <w:b/>
          <w:bCs/>
          <w:kern w:val="2"/>
          <w:sz w:val="24"/>
          <w:u w:val="single"/>
          <w14:ligatures w14:val="standardContextual"/>
        </w:rPr>
        <w:t>Traditional Hot-Mix Paving</w:t>
      </w:r>
    </w:p>
    <w:p w14:paraId="2F39AFAE" w14:textId="77777777" w:rsidR="00DB709A" w:rsidRPr="00DB709A" w:rsidRDefault="00DB709A" w:rsidP="00DB709A">
      <w:pPr>
        <w:pStyle w:val="NoSpacing"/>
      </w:pPr>
      <w:r w:rsidRPr="00DB709A">
        <w:rPr>
          <w:b/>
          <w:bCs/>
        </w:rPr>
        <w:t> </w:t>
      </w:r>
    </w:p>
    <w:p w14:paraId="5315636D" w14:textId="77777777" w:rsidR="00DB709A" w:rsidRPr="00DB709A" w:rsidRDefault="00DB709A" w:rsidP="00DB709A">
      <w:pPr>
        <w:pStyle w:val="NoSpacing"/>
      </w:pPr>
      <w:r w:rsidRPr="00DB709A">
        <w:t>Groffs Mill Road/Indian Creek Road, from Harleysville Pike (Rt 113) to Freeman School Road, is the only traditional paving that will be done as part of this year’s program.  Due to the volume and type of traffic this road receives, pavement preservation processes are not applicable.  Work will include base repairs to correct structural concerns followed by surface milling of the entire road.  Again, due to volume and type of traffic, it’s imperative to ensure proper adhesion of the new asphalt to the existing surface, and surface milling will provide a rough texture to accomplish this.  Finally, a new hot-mix asphalt surface will be installed.  In cooperation with Harleysville Materials, and a PennDOT grant the Township received, raised pavement markers (reflectors) and durable line striping will be installed to ensure the safety of the motoring public.</w:t>
      </w:r>
    </w:p>
    <w:p w14:paraId="5F9172B3" w14:textId="5D8637F2" w:rsidR="00E012E5" w:rsidRDefault="00E012E5" w:rsidP="004D6C16">
      <w:pPr>
        <w:pStyle w:val="NoSpacing"/>
      </w:pPr>
    </w:p>
    <w:sectPr w:rsidR="00E012E5" w:rsidSect="00DB709A">
      <w:footerReference w:type="default" r:id="rId8"/>
      <w:type w:val="continuous"/>
      <w:pgSz w:w="12240" w:h="15840"/>
      <w:pgMar w:top="1440" w:right="1440" w:bottom="1440" w:left="1440" w:header="0" w:footer="7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79F4" w14:textId="77777777" w:rsidR="00870CC4" w:rsidRDefault="00870CC4">
      <w:r>
        <w:separator/>
      </w:r>
    </w:p>
  </w:endnote>
  <w:endnote w:type="continuationSeparator" w:id="0">
    <w:p w14:paraId="7012EAC8" w14:textId="77777777" w:rsidR="00870CC4" w:rsidRDefault="0087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31FF" w14:textId="77777777" w:rsidR="005D3541" w:rsidRDefault="00C81C8E">
    <w:pPr>
      <w:pStyle w:val="BodyText"/>
      <w:spacing w:line="14" w:lineRule="auto"/>
      <w:rPr>
        <w:sz w:val="20"/>
      </w:rPr>
    </w:pPr>
    <w:r>
      <w:rPr>
        <w:noProof/>
      </w:rPr>
      <mc:AlternateContent>
        <mc:Choice Requires="wps">
          <w:drawing>
            <wp:anchor distT="0" distB="0" distL="0" distR="0" simplePos="0" relativeHeight="487564800" behindDoc="1" locked="0" layoutInCell="1" allowOverlap="1" wp14:anchorId="13B0964B" wp14:editId="7882711E">
              <wp:simplePos x="0" y="0"/>
              <wp:positionH relativeFrom="page">
                <wp:posOffset>836484</wp:posOffset>
              </wp:positionH>
              <wp:positionV relativeFrom="page">
                <wp:posOffset>9441729</wp:posOffset>
              </wp:positionV>
              <wp:extent cx="15252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180975"/>
                      </a:xfrm>
                      <a:prstGeom prst="rect">
                        <a:avLst/>
                      </a:prstGeom>
                    </wps:spPr>
                    <wps:txbx>
                      <w:txbxContent>
                        <w:p w14:paraId="058B4FC4" w14:textId="77777777" w:rsidR="005D3541" w:rsidRDefault="00C81C8E">
                          <w:pPr>
                            <w:spacing w:before="11"/>
                            <w:ind w:left="20"/>
                          </w:pPr>
                          <w:r>
                            <w:rPr>
                              <w:color w:val="A54464"/>
                              <w:w w:val="105"/>
                            </w:rPr>
                            <w:t>PHONE:</w:t>
                          </w:r>
                          <w:r>
                            <w:rPr>
                              <w:color w:val="A54464"/>
                              <w:spacing w:val="11"/>
                              <w:w w:val="105"/>
                            </w:rPr>
                            <w:t xml:space="preserve"> </w:t>
                          </w:r>
                          <w:r>
                            <w:rPr>
                              <w:color w:val="A54464"/>
                              <w:w w:val="105"/>
                            </w:rPr>
                            <w:t>(215)</w:t>
                          </w:r>
                          <w:r>
                            <w:rPr>
                              <w:color w:val="A54464"/>
                              <w:spacing w:val="11"/>
                              <w:w w:val="105"/>
                            </w:rPr>
                            <w:t xml:space="preserve"> </w:t>
                          </w:r>
                          <w:r>
                            <w:rPr>
                              <w:color w:val="A54464"/>
                              <w:w w:val="105"/>
                            </w:rPr>
                            <w:t>256-</w:t>
                          </w:r>
                          <w:r>
                            <w:rPr>
                              <w:color w:val="A54464"/>
                              <w:spacing w:val="-4"/>
                              <w:w w:val="105"/>
                            </w:rPr>
                            <w:t>8087</w:t>
                          </w:r>
                        </w:p>
                      </w:txbxContent>
                    </wps:txbx>
                    <wps:bodyPr wrap="square" lIns="0" tIns="0" rIns="0" bIns="0" rtlCol="0">
                      <a:noAutofit/>
                    </wps:bodyPr>
                  </wps:wsp>
                </a:graphicData>
              </a:graphic>
            </wp:anchor>
          </w:drawing>
        </mc:Choice>
        <mc:Fallback>
          <w:pict>
            <v:shapetype w14:anchorId="13B0964B" id="_x0000_t202" coordsize="21600,21600" o:spt="202" path="m,l,21600r21600,l21600,xe">
              <v:stroke joinstyle="miter"/>
              <v:path gradientshapeok="t" o:connecttype="rect"/>
            </v:shapetype>
            <v:shape id="Textbox 1" o:spid="_x0000_s1026" type="#_x0000_t202" style="position:absolute;margin-left:65.85pt;margin-top:743.45pt;width:120.1pt;height:14.2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" filled="f" stroked="f">
              <v:textbox inset="0,0,0,0">
                <w:txbxContent>
                  <w:p w14:paraId="058B4FC4" w14:textId="77777777" w:rsidR="005D3541" w:rsidRDefault="00C81C8E">
                    <w:pPr>
                      <w:spacing w:before="11"/>
                      <w:ind w:left="20"/>
                    </w:pPr>
                    <w:r>
                      <w:rPr>
                        <w:color w:val="A54464"/>
                        <w:w w:val="105"/>
                      </w:rPr>
                      <w:t>PHONE:</w:t>
                    </w:r>
                    <w:r>
                      <w:rPr>
                        <w:color w:val="A54464"/>
                        <w:spacing w:val="11"/>
                        <w:w w:val="105"/>
                      </w:rPr>
                      <w:t xml:space="preserve"> </w:t>
                    </w:r>
                    <w:r>
                      <w:rPr>
                        <w:color w:val="A54464"/>
                        <w:w w:val="105"/>
                      </w:rPr>
                      <w:t>(215)</w:t>
                    </w:r>
                    <w:r>
                      <w:rPr>
                        <w:color w:val="A54464"/>
                        <w:spacing w:val="11"/>
                        <w:w w:val="105"/>
                      </w:rPr>
                      <w:t xml:space="preserve"> </w:t>
                    </w:r>
                    <w:r>
                      <w:rPr>
                        <w:color w:val="A54464"/>
                        <w:w w:val="105"/>
                      </w:rPr>
                      <w:t>256-</w:t>
                    </w:r>
                    <w:r>
                      <w:rPr>
                        <w:color w:val="A54464"/>
                        <w:spacing w:val="-4"/>
                        <w:w w:val="105"/>
                      </w:rPr>
                      <w:t>8087</w:t>
                    </w:r>
                  </w:p>
                </w:txbxContent>
              </v:textbox>
              <w10:wrap anchorx="page" anchory="page"/>
            </v:shape>
          </w:pict>
        </mc:Fallback>
      </mc:AlternateContent>
    </w:r>
    <w:r>
      <w:rPr>
        <w:noProof/>
      </w:rPr>
      <mc:AlternateContent>
        <mc:Choice Requires="wps">
          <w:drawing>
            <wp:anchor distT="0" distB="0" distL="0" distR="0" simplePos="0" relativeHeight="487565312" behindDoc="1" locked="0" layoutInCell="1" allowOverlap="1" wp14:anchorId="3F3A7CBE" wp14:editId="41D04DC7">
              <wp:simplePos x="0" y="0"/>
              <wp:positionH relativeFrom="page">
                <wp:posOffset>5097980</wp:posOffset>
              </wp:positionH>
              <wp:positionV relativeFrom="page">
                <wp:posOffset>9436062</wp:posOffset>
              </wp:positionV>
              <wp:extent cx="1922780" cy="187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780" cy="187960"/>
                      </a:xfrm>
                      <a:prstGeom prst="rect">
                        <a:avLst/>
                      </a:prstGeom>
                    </wps:spPr>
                    <wps:txbx>
                      <w:txbxContent>
                        <w:p w14:paraId="5B56E6D3" w14:textId="77777777" w:rsidR="005D3541" w:rsidRDefault="00C81C8E">
                          <w:pPr>
                            <w:pStyle w:val="BodyText"/>
                            <w:spacing w:before="10"/>
                            <w:ind w:left="20"/>
                          </w:pPr>
                          <w:hyperlink r:id="rId1">
                            <w:r>
                              <w:rPr>
                                <w:color w:val="A54464"/>
                                <w:spacing w:val="-2"/>
                              </w:rPr>
                              <w:t>www.lowersalfordtownship.org</w:t>
                            </w:r>
                          </w:hyperlink>
                        </w:p>
                      </w:txbxContent>
                    </wps:txbx>
                    <wps:bodyPr wrap="square" lIns="0" tIns="0" rIns="0" bIns="0" rtlCol="0">
                      <a:noAutofit/>
                    </wps:bodyPr>
                  </wps:wsp>
                </a:graphicData>
              </a:graphic>
            </wp:anchor>
          </w:drawing>
        </mc:Choice>
        <mc:Fallback>
          <w:pict>
            <v:shape w14:anchorId="3F3A7CBE" id="Textbox 2" o:spid="_x0000_s1027" type="#_x0000_t202" style="position:absolute;margin-left:401.4pt;margin-top:743pt;width:151.4pt;height:14.8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" filled="f" stroked="f">
              <v:textbox inset="0,0,0,0">
                <w:txbxContent>
                  <w:p w14:paraId="5B56E6D3" w14:textId="77777777" w:rsidR="005D3541" w:rsidRDefault="00C81C8E">
                    <w:pPr>
                      <w:pStyle w:val="BodyText"/>
                      <w:spacing w:before="10"/>
                      <w:ind w:left="20"/>
                    </w:pPr>
                    <w:hyperlink r:id="rId2">
                      <w:r>
                        <w:rPr>
                          <w:color w:val="A54464"/>
                          <w:spacing w:val="-2"/>
                        </w:rPr>
                        <w:t>www.lowersalfordtownship.org</w:t>
                      </w:r>
                    </w:hyperlink>
                  </w:p>
                </w:txbxContent>
              </v:textbox>
              <w10:wrap anchorx="page" anchory="page"/>
            </v:shape>
          </w:pict>
        </mc:Fallback>
      </mc:AlternateContent>
    </w:r>
    <w:r>
      <w:rPr>
        <w:noProof/>
      </w:rPr>
      <mc:AlternateContent>
        <mc:Choice Requires="wps">
          <w:drawing>
            <wp:anchor distT="0" distB="0" distL="0" distR="0" simplePos="0" relativeHeight="487565824" behindDoc="1" locked="0" layoutInCell="1" allowOverlap="1" wp14:anchorId="6F44B371" wp14:editId="39A4E253">
              <wp:simplePos x="0" y="0"/>
              <wp:positionH relativeFrom="page">
                <wp:posOffset>3073377</wp:posOffset>
              </wp:positionH>
              <wp:positionV relativeFrom="page">
                <wp:posOffset>9444782</wp:posOffset>
              </wp:positionV>
              <wp:extent cx="12788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890" cy="180975"/>
                      </a:xfrm>
                      <a:prstGeom prst="rect">
                        <a:avLst/>
                      </a:prstGeom>
                    </wps:spPr>
                    <wps:txbx>
                      <w:txbxContent>
                        <w:p w14:paraId="0D78FD71" w14:textId="77777777" w:rsidR="005D3541" w:rsidRDefault="00C81C8E">
                          <w:pPr>
                            <w:spacing w:before="11"/>
                            <w:ind w:left="20"/>
                          </w:pPr>
                          <w:r>
                            <w:rPr>
                              <w:color w:val="A54464"/>
                            </w:rPr>
                            <w:t>FAX:</w:t>
                          </w:r>
                          <w:r>
                            <w:rPr>
                              <w:color w:val="A54464"/>
                              <w:spacing w:val="7"/>
                            </w:rPr>
                            <w:t xml:space="preserve"> </w:t>
                          </w:r>
                          <w:r>
                            <w:rPr>
                              <w:color w:val="A54464"/>
                            </w:rPr>
                            <w:t>(215)</w:t>
                          </w:r>
                          <w:r>
                            <w:rPr>
                              <w:color w:val="A54464"/>
                              <w:spacing w:val="17"/>
                            </w:rPr>
                            <w:t xml:space="preserve"> </w:t>
                          </w:r>
                          <w:r>
                            <w:rPr>
                              <w:color w:val="A54464"/>
                            </w:rPr>
                            <w:t>256-</w:t>
                          </w:r>
                          <w:r>
                            <w:rPr>
                              <w:color w:val="A54464"/>
                              <w:spacing w:val="-4"/>
                            </w:rPr>
                            <w:t>4869</w:t>
                          </w:r>
                        </w:p>
                      </w:txbxContent>
                    </wps:txbx>
                    <wps:bodyPr wrap="square" lIns="0" tIns="0" rIns="0" bIns="0" rtlCol="0">
                      <a:noAutofit/>
                    </wps:bodyPr>
                  </wps:wsp>
                </a:graphicData>
              </a:graphic>
            </wp:anchor>
          </w:drawing>
        </mc:Choice>
        <mc:Fallback>
          <w:pict>
            <v:shape w14:anchorId="6F44B371" id="Textbox 3" o:spid="_x0000_s1028" type="#_x0000_t202" style="position:absolute;margin-left:242pt;margin-top:743.7pt;width:100.7pt;height:14.2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" filled="f" stroked="f">
              <v:textbox inset="0,0,0,0">
                <w:txbxContent>
                  <w:p w14:paraId="0D78FD71" w14:textId="77777777" w:rsidR="005D3541" w:rsidRDefault="00C81C8E">
                    <w:pPr>
                      <w:spacing w:before="11"/>
                      <w:ind w:left="20"/>
                    </w:pPr>
                    <w:r>
                      <w:rPr>
                        <w:color w:val="A54464"/>
                      </w:rPr>
                      <w:t>FAX:</w:t>
                    </w:r>
                    <w:r>
                      <w:rPr>
                        <w:color w:val="A54464"/>
                        <w:spacing w:val="7"/>
                      </w:rPr>
                      <w:t xml:space="preserve"> </w:t>
                    </w:r>
                    <w:r>
                      <w:rPr>
                        <w:color w:val="A54464"/>
                      </w:rPr>
                      <w:t>(215)</w:t>
                    </w:r>
                    <w:r>
                      <w:rPr>
                        <w:color w:val="A54464"/>
                        <w:spacing w:val="17"/>
                      </w:rPr>
                      <w:t xml:space="preserve"> </w:t>
                    </w:r>
                    <w:r>
                      <w:rPr>
                        <w:color w:val="A54464"/>
                      </w:rPr>
                      <w:t>256-</w:t>
                    </w:r>
                    <w:r>
                      <w:rPr>
                        <w:color w:val="A54464"/>
                        <w:spacing w:val="-4"/>
                      </w:rPr>
                      <w:t>4869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56E7" w14:textId="77777777" w:rsidR="00870CC4" w:rsidRDefault="00870CC4">
      <w:r>
        <w:separator/>
      </w:r>
    </w:p>
  </w:footnote>
  <w:footnote w:type="continuationSeparator" w:id="0">
    <w:p w14:paraId="2E453435" w14:textId="77777777" w:rsidR="00870CC4" w:rsidRDefault="0087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A45"/>
    <w:multiLevelType w:val="hybridMultilevel"/>
    <w:tmpl w:val="E88E54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428F2"/>
    <w:multiLevelType w:val="multilevel"/>
    <w:tmpl w:val="F3E2B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F7A38"/>
    <w:multiLevelType w:val="multilevel"/>
    <w:tmpl w:val="094A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176B3"/>
    <w:multiLevelType w:val="multilevel"/>
    <w:tmpl w:val="EE889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F3DFE"/>
    <w:multiLevelType w:val="hybridMultilevel"/>
    <w:tmpl w:val="205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C285F"/>
    <w:multiLevelType w:val="hybridMultilevel"/>
    <w:tmpl w:val="1FB000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9748120">
    <w:abstractNumId w:val="5"/>
  </w:num>
  <w:num w:numId="2" w16cid:durableId="2008241607">
    <w:abstractNumId w:val="0"/>
  </w:num>
  <w:num w:numId="3" w16cid:durableId="651325768">
    <w:abstractNumId w:val="3"/>
  </w:num>
  <w:num w:numId="4" w16cid:durableId="149443474">
    <w:abstractNumId w:val="1"/>
  </w:num>
  <w:num w:numId="5" w16cid:durableId="491995802">
    <w:abstractNumId w:val="2"/>
  </w:num>
  <w:num w:numId="6" w16cid:durableId="10953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41"/>
    <w:rsid w:val="00151E98"/>
    <w:rsid w:val="00157456"/>
    <w:rsid w:val="0024001A"/>
    <w:rsid w:val="00243DB0"/>
    <w:rsid w:val="00244150"/>
    <w:rsid w:val="002917E5"/>
    <w:rsid w:val="002C30A7"/>
    <w:rsid w:val="00301402"/>
    <w:rsid w:val="00337AC6"/>
    <w:rsid w:val="003504EC"/>
    <w:rsid w:val="004A5AD6"/>
    <w:rsid w:val="004B5D0D"/>
    <w:rsid w:val="004D6C16"/>
    <w:rsid w:val="005553F7"/>
    <w:rsid w:val="00594CBF"/>
    <w:rsid w:val="005A798C"/>
    <w:rsid w:val="005D3541"/>
    <w:rsid w:val="006B7E72"/>
    <w:rsid w:val="00785B8D"/>
    <w:rsid w:val="007B2D0B"/>
    <w:rsid w:val="00870CC4"/>
    <w:rsid w:val="008E385D"/>
    <w:rsid w:val="009D1F4F"/>
    <w:rsid w:val="00BE7D57"/>
    <w:rsid w:val="00C07A75"/>
    <w:rsid w:val="00C4152F"/>
    <w:rsid w:val="00C81C8E"/>
    <w:rsid w:val="00DB709A"/>
    <w:rsid w:val="00E012E5"/>
    <w:rsid w:val="00EB4E7E"/>
    <w:rsid w:val="00F4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9A0"/>
  <w15:docId w15:val="{AD9320D5-5616-4143-B776-F1878A73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3370" w:right="628"/>
      <w:jc w:val="center"/>
    </w:pPr>
    <w:rPr>
      <w:b/>
      <w:bCs/>
      <w:i/>
      <w:iCs/>
      <w:sz w:val="33"/>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2C30A7"/>
    <w:pPr>
      <w:widowControl/>
      <w:autoSpaceDE/>
      <w:autoSpaceDN/>
    </w:pPr>
    <w:rPr>
      <w:rFonts w:ascii="Times New Roman" w:hAnsi="Times New Roman" w:cs="Calibri"/>
      <w:kern w:val="2"/>
      <w:sz w:val="24"/>
      <w14:ligatures w14:val="standardContextual"/>
    </w:rPr>
  </w:style>
  <w:style w:type="character" w:styleId="Hyperlink">
    <w:name w:val="Hyperlink"/>
    <w:basedOn w:val="DefaultParagraphFont"/>
    <w:uiPriority w:val="99"/>
    <w:unhideWhenUsed/>
    <w:rsid w:val="00337AC6"/>
    <w:rPr>
      <w:color w:val="0000FF" w:themeColor="hyperlink"/>
      <w:u w:val="single"/>
    </w:rPr>
  </w:style>
  <w:style w:type="character" w:styleId="UnresolvedMention">
    <w:name w:val="Unresolved Mention"/>
    <w:basedOn w:val="DefaultParagraphFont"/>
    <w:uiPriority w:val="99"/>
    <w:semiHidden/>
    <w:unhideWhenUsed/>
    <w:rsid w:val="00337AC6"/>
    <w:rPr>
      <w:color w:val="605E5C"/>
      <w:shd w:val="clear" w:color="auto" w:fill="E1DFDD"/>
    </w:rPr>
  </w:style>
  <w:style w:type="table" w:styleId="TableGrid">
    <w:name w:val="Table Grid"/>
    <w:basedOn w:val="TableNormal"/>
    <w:uiPriority w:val="39"/>
    <w:rsid w:val="00151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owersalfordtownship.org/" TargetMode="External"/><Relationship Id="rId1" Type="http://schemas.openxmlformats.org/officeDocument/2006/relationships/hyperlink" Target="http://www.lowersalford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Bernhardt</dc:creator>
  <cp:lastModifiedBy>Christina Bernhardt</cp:lastModifiedBy>
  <cp:revision>4</cp:revision>
  <cp:lastPrinted>2025-03-21T19:36:00Z</cp:lastPrinted>
  <dcterms:created xsi:type="dcterms:W3CDTF">2026-06-26T13:00:00Z</dcterms:created>
  <dcterms:modified xsi:type="dcterms:W3CDTF">2026-06-26T13:10:00Z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LastSaved">
    <vt:filetime>2024-10-31T00:00:00Z</vt:filetime>
  </property>
</Properties>
</file>