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1CB6C" w14:textId="77777777" w:rsidR="001E194C" w:rsidRDefault="001B1B8B">
      <w:pPr>
        <w:pStyle w:val="Title"/>
      </w:pPr>
      <w:r>
        <w:rPr>
          <w:spacing w:val="-2"/>
        </w:rPr>
        <w:t>MINUTES</w:t>
      </w:r>
    </w:p>
    <w:p w14:paraId="7125BB7C" w14:textId="463E029C" w:rsidR="001E194C" w:rsidRDefault="001B1B8B">
      <w:pPr>
        <w:pStyle w:val="Heading1"/>
        <w:tabs>
          <w:tab w:val="left" w:pos="7670"/>
        </w:tabs>
        <w:spacing w:before="275"/>
        <w:rPr>
          <w:u w:val="none"/>
        </w:rPr>
      </w:pPr>
      <w:r>
        <w:rPr>
          <w:u w:val="none"/>
        </w:rPr>
        <w:t>LOWER</w:t>
      </w:r>
      <w:r>
        <w:rPr>
          <w:spacing w:val="-9"/>
          <w:u w:val="none"/>
        </w:rPr>
        <w:t xml:space="preserve"> </w:t>
      </w:r>
      <w:r>
        <w:rPr>
          <w:u w:val="none"/>
        </w:rPr>
        <w:t>SALFORD</w:t>
      </w:r>
      <w:r>
        <w:rPr>
          <w:spacing w:val="-7"/>
          <w:u w:val="none"/>
        </w:rPr>
        <w:t xml:space="preserve"> </w:t>
      </w:r>
      <w:r>
        <w:rPr>
          <w:u w:val="none"/>
        </w:rPr>
        <w:t>TOWNSHIP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AUTHORITY</w:t>
      </w:r>
      <w:r>
        <w:rPr>
          <w:u w:val="none"/>
        </w:rPr>
        <w:tab/>
      </w:r>
      <w:r w:rsidR="0038287F">
        <w:rPr>
          <w:u w:val="none"/>
        </w:rPr>
        <w:t>4</w:t>
      </w:r>
      <w:r>
        <w:rPr>
          <w:u w:val="none"/>
        </w:rPr>
        <w:t>,</w:t>
      </w:r>
      <w:r>
        <w:rPr>
          <w:spacing w:val="-2"/>
          <w:u w:val="none"/>
        </w:rPr>
        <w:t xml:space="preserve"> </w:t>
      </w:r>
      <w:r w:rsidR="0038287F">
        <w:rPr>
          <w:spacing w:val="-2"/>
          <w:u w:val="none"/>
        </w:rPr>
        <w:t>December</w:t>
      </w:r>
      <w:r>
        <w:rPr>
          <w:spacing w:val="-1"/>
          <w:u w:val="none"/>
        </w:rPr>
        <w:t xml:space="preserve"> </w:t>
      </w:r>
      <w:r>
        <w:rPr>
          <w:spacing w:val="-4"/>
          <w:u w:val="none"/>
        </w:rPr>
        <w:t>2024</w:t>
      </w:r>
    </w:p>
    <w:p w14:paraId="4F96684D" w14:textId="77777777" w:rsidR="001E194C" w:rsidRDefault="001E194C">
      <w:pPr>
        <w:pStyle w:val="BodyText"/>
        <w:rPr>
          <w:sz w:val="24"/>
        </w:rPr>
      </w:pPr>
    </w:p>
    <w:p w14:paraId="582C2D4F" w14:textId="4F7AF807" w:rsidR="001E194C" w:rsidRDefault="001B1B8B">
      <w:pPr>
        <w:pStyle w:val="BodyText"/>
        <w:ind w:left="169" w:right="648" w:hanging="63"/>
      </w:pPr>
      <w:r>
        <w:t>The</w:t>
      </w:r>
      <w:r>
        <w:rPr>
          <w:spacing w:val="-1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Lower</w:t>
      </w:r>
      <w:r>
        <w:rPr>
          <w:spacing w:val="-3"/>
        </w:rPr>
        <w:t xml:space="preserve"> </w:t>
      </w:r>
      <w:r>
        <w:t>Salford</w:t>
      </w:r>
      <w:r>
        <w:rPr>
          <w:spacing w:val="-4"/>
        </w:rPr>
        <w:t xml:space="preserve"> </w:t>
      </w:r>
      <w:r>
        <w:t>Township</w:t>
      </w:r>
      <w:r>
        <w:rPr>
          <w:spacing w:val="-2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 xml:space="preserve">on </w:t>
      </w:r>
      <w:r w:rsidR="0038287F">
        <w:t>December 4</w:t>
      </w:r>
      <w:r>
        <w:t>,</w:t>
      </w:r>
      <w:r>
        <w:rPr>
          <w:spacing w:val="-3"/>
        </w:rPr>
        <w:t xml:space="preserve"> </w:t>
      </w:r>
      <w:r>
        <w:t>2024, in person and via Zoom. The meeting was called to order at 7:00 a.m. by</w:t>
      </w:r>
      <w:r>
        <w:rPr>
          <w:spacing w:val="-2"/>
        </w:rPr>
        <w:t xml:space="preserve"> </w:t>
      </w:r>
      <w:r>
        <w:t>Karl Janetka, Chairman.</w:t>
      </w:r>
    </w:p>
    <w:p w14:paraId="31D319A6" w14:textId="77777777" w:rsidR="001E194C" w:rsidRDefault="001E194C">
      <w:pPr>
        <w:pStyle w:val="BodyText"/>
        <w:spacing w:before="2"/>
      </w:pPr>
    </w:p>
    <w:p w14:paraId="0A8BC901" w14:textId="77777777" w:rsidR="001E194C" w:rsidRDefault="001B1B8B">
      <w:pPr>
        <w:pStyle w:val="BodyText"/>
        <w:spacing w:line="252" w:lineRule="exact"/>
        <w:ind w:left="107"/>
      </w:pPr>
      <w:r>
        <w:rPr>
          <w:u w:val="single"/>
        </w:rPr>
        <w:t>PERSONS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ATTENDANCE:</w:t>
      </w:r>
    </w:p>
    <w:p w14:paraId="2FAADAB8" w14:textId="33ABC0B6" w:rsidR="001E194C" w:rsidRDefault="001B1B8B" w:rsidP="0038287F">
      <w:pPr>
        <w:pStyle w:val="BodyText"/>
        <w:numPr>
          <w:ilvl w:val="0"/>
          <w:numId w:val="2"/>
        </w:numPr>
      </w:pPr>
      <w:r>
        <w:rPr>
          <w:u w:val="single"/>
        </w:rPr>
        <w:t>Members</w:t>
      </w:r>
      <w:r>
        <w:t>:</w:t>
      </w:r>
      <w:r>
        <w:rPr>
          <w:spacing w:val="40"/>
        </w:rPr>
        <w:t xml:space="preserve"> </w:t>
      </w:r>
      <w:r>
        <w:t>Karl</w:t>
      </w:r>
      <w:r>
        <w:rPr>
          <w:spacing w:val="-3"/>
        </w:rPr>
        <w:t xml:space="preserve"> </w:t>
      </w:r>
      <w:r>
        <w:t>Janetka,</w:t>
      </w:r>
      <w:r>
        <w:rPr>
          <w:spacing w:val="-5"/>
        </w:rPr>
        <w:t xml:space="preserve"> </w:t>
      </w:r>
      <w:r>
        <w:t>Chairman;</w:t>
      </w:r>
      <w:r>
        <w:rPr>
          <w:spacing w:val="-2"/>
        </w:rPr>
        <w:t xml:space="preserve"> </w:t>
      </w:r>
      <w:r>
        <w:t>Jim</w:t>
      </w:r>
      <w:r>
        <w:rPr>
          <w:spacing w:val="-4"/>
        </w:rPr>
        <w:t xml:space="preserve"> </w:t>
      </w:r>
      <w:r>
        <w:t>Natale</w:t>
      </w:r>
      <w:r w:rsidR="007A6730">
        <w:t>,</w:t>
      </w:r>
      <w:r>
        <w:rPr>
          <w:spacing w:val="-2"/>
        </w:rPr>
        <w:t xml:space="preserve"> </w:t>
      </w:r>
      <w:r>
        <w:t>Treasurer;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Barry</w:t>
      </w:r>
      <w:r>
        <w:rPr>
          <w:spacing w:val="-2"/>
        </w:rPr>
        <w:t xml:space="preserve"> </w:t>
      </w:r>
      <w:r>
        <w:t>Bohmueller,</w:t>
      </w:r>
      <w:r>
        <w:rPr>
          <w:spacing w:val="-1"/>
        </w:rPr>
        <w:t xml:space="preserve"> </w:t>
      </w:r>
      <w:r>
        <w:t>Secretary</w:t>
      </w:r>
      <w:r w:rsidR="002C6618">
        <w:t>.</w:t>
      </w:r>
    </w:p>
    <w:p w14:paraId="03048E54" w14:textId="77777777" w:rsidR="0038287F" w:rsidRDefault="0038287F" w:rsidP="0038287F">
      <w:pPr>
        <w:pStyle w:val="BodyText"/>
        <w:ind w:left="466"/>
      </w:pPr>
    </w:p>
    <w:p w14:paraId="489596E4" w14:textId="6D5EBFDD" w:rsidR="001E194C" w:rsidRDefault="001B1B8B">
      <w:pPr>
        <w:pStyle w:val="BodyText"/>
        <w:ind w:left="107"/>
      </w:pPr>
      <w:r>
        <w:t>B.</w:t>
      </w:r>
      <w:r>
        <w:rPr>
          <w:spacing w:val="49"/>
          <w:w w:val="150"/>
        </w:rPr>
        <w:t xml:space="preserve"> </w:t>
      </w:r>
      <w:r>
        <w:rPr>
          <w:u w:val="single"/>
        </w:rPr>
        <w:t>Staff</w:t>
      </w:r>
      <w:r>
        <w:t>:</w:t>
      </w:r>
      <w:r>
        <w:rPr>
          <w:spacing w:val="53"/>
        </w:rPr>
        <w:t xml:space="preserve"> </w:t>
      </w:r>
      <w:r>
        <w:t>Craig</w:t>
      </w:r>
      <w:r>
        <w:rPr>
          <w:spacing w:val="-7"/>
        </w:rPr>
        <w:t xml:space="preserve"> </w:t>
      </w:r>
      <w:r>
        <w:t>Forwood,</w:t>
      </w:r>
      <w:r>
        <w:rPr>
          <w:spacing w:val="-5"/>
        </w:rPr>
        <w:t xml:space="preserve"> </w:t>
      </w:r>
      <w:r>
        <w:t>P.E.</w:t>
      </w:r>
      <w:r>
        <w:rPr>
          <w:spacing w:val="-5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Manager;</w:t>
      </w:r>
      <w:r>
        <w:rPr>
          <w:spacing w:val="-6"/>
        </w:rPr>
        <w:t xml:space="preserve"> </w:t>
      </w:r>
      <w:r w:rsidR="0038287F">
        <w:t>Denise DuBree, Sr. Financial Analyst</w:t>
      </w:r>
      <w:r>
        <w:rPr>
          <w:spacing w:val="-2"/>
        </w:rPr>
        <w:t>.</w:t>
      </w:r>
    </w:p>
    <w:p w14:paraId="2DCA7EB3" w14:textId="77777777" w:rsidR="001E194C" w:rsidRDefault="001E194C">
      <w:pPr>
        <w:pStyle w:val="BodyText"/>
        <w:spacing w:before="1"/>
      </w:pPr>
    </w:p>
    <w:p w14:paraId="4C6B52A6" w14:textId="77777777" w:rsidR="001E194C" w:rsidRDefault="001B1B8B">
      <w:pPr>
        <w:pStyle w:val="Heading1"/>
        <w:spacing w:line="276" w:lineRule="exact"/>
        <w:rPr>
          <w:u w:val="none"/>
        </w:rPr>
      </w:pPr>
      <w:r>
        <w:t>APPROVAL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MINUTES:</w:t>
      </w:r>
    </w:p>
    <w:p w14:paraId="4C4E77EE" w14:textId="0DE89A3C" w:rsidR="001E194C" w:rsidRDefault="001B1B8B">
      <w:pPr>
        <w:pStyle w:val="BodyText"/>
        <w:ind w:left="107" w:right="648"/>
      </w:pPr>
      <w:r>
        <w:t>Upon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Mr. </w:t>
      </w:r>
      <w:r w:rsidR="0038287F">
        <w:t>Bohmueller</w:t>
      </w:r>
      <w:r>
        <w:t>, seconded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Mr.</w:t>
      </w:r>
      <w:r>
        <w:rPr>
          <w:spacing w:val="-1"/>
        </w:rPr>
        <w:t xml:space="preserve"> </w:t>
      </w:r>
      <w:r w:rsidR="0038287F">
        <w:rPr>
          <w:spacing w:val="-1"/>
        </w:rPr>
        <w:t>Natale</w:t>
      </w:r>
      <w:r>
        <w:t>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voted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Minutes of the </w:t>
      </w:r>
      <w:r w:rsidR="0038287F">
        <w:t>Novemb</w:t>
      </w:r>
      <w:r>
        <w:t xml:space="preserve">er </w:t>
      </w:r>
      <w:r w:rsidR="0038287F">
        <w:t>6</w:t>
      </w:r>
      <w:r>
        <w:t xml:space="preserve">, 2024, meeting by a vote of </w:t>
      </w:r>
      <w:r w:rsidR="0038287F">
        <w:t>3</w:t>
      </w:r>
      <w:r>
        <w:t xml:space="preserve"> in favor, 0 against.</w:t>
      </w:r>
    </w:p>
    <w:p w14:paraId="795BC631" w14:textId="77777777" w:rsidR="001E194C" w:rsidRDefault="001B1B8B">
      <w:pPr>
        <w:pStyle w:val="Heading1"/>
        <w:spacing w:before="229" w:line="276" w:lineRule="exact"/>
        <w:rPr>
          <w:u w:val="none"/>
        </w:rPr>
      </w:pPr>
      <w:r>
        <w:t>PUBLIC</w:t>
      </w:r>
      <w:r>
        <w:rPr>
          <w:spacing w:val="-7"/>
        </w:rPr>
        <w:t xml:space="preserve"> </w:t>
      </w:r>
      <w:r>
        <w:rPr>
          <w:spacing w:val="-2"/>
        </w:rPr>
        <w:t>FORUM:</w:t>
      </w:r>
    </w:p>
    <w:p w14:paraId="50CF32BF" w14:textId="77777777" w:rsidR="001E194C" w:rsidRDefault="001B1B8B">
      <w:pPr>
        <w:pStyle w:val="BodyText"/>
        <w:spacing w:line="253" w:lineRule="exact"/>
        <w:ind w:left="292"/>
      </w:pPr>
      <w:r>
        <w:rPr>
          <w:spacing w:val="-4"/>
        </w:rPr>
        <w:t>None.</w:t>
      </w:r>
    </w:p>
    <w:p w14:paraId="37DAA76C" w14:textId="77777777" w:rsidR="001E194C" w:rsidRDefault="001E194C">
      <w:pPr>
        <w:pStyle w:val="BodyText"/>
        <w:spacing w:before="25"/>
      </w:pPr>
    </w:p>
    <w:p w14:paraId="5A55B280" w14:textId="77777777" w:rsidR="001E194C" w:rsidRDefault="001B1B8B">
      <w:pPr>
        <w:pStyle w:val="Heading1"/>
        <w:rPr>
          <w:u w:val="none"/>
        </w:rPr>
      </w:pPr>
      <w:r>
        <w:t>OPERATIONS</w:t>
      </w:r>
      <w:r>
        <w:rPr>
          <w:spacing w:val="-1"/>
        </w:rPr>
        <w:t xml:space="preserve"> </w:t>
      </w:r>
      <w:r>
        <w:rPr>
          <w:spacing w:val="-2"/>
        </w:rPr>
        <w:t>MANAGER:</w:t>
      </w:r>
    </w:p>
    <w:p w14:paraId="24ADB14B" w14:textId="0B2DBED7" w:rsidR="001E194C" w:rsidRPr="0038287F" w:rsidRDefault="001B1B8B">
      <w:pPr>
        <w:pStyle w:val="BodyText"/>
        <w:spacing w:before="230"/>
        <w:ind w:left="467" w:right="165" w:hanging="361"/>
        <w:rPr>
          <w:color w:val="FF0000"/>
        </w:rPr>
      </w:pPr>
      <w:r>
        <w:rPr>
          <w:b/>
        </w:rPr>
        <w:t>A.</w:t>
      </w:r>
      <w:r>
        <w:rPr>
          <w:b/>
          <w:spacing w:val="80"/>
        </w:rPr>
        <w:t xml:space="preserve"> </w:t>
      </w:r>
      <w:r>
        <w:rPr>
          <w:b/>
        </w:rPr>
        <w:t xml:space="preserve">Long </w:t>
      </w:r>
      <w:r w:rsidR="004F05C2">
        <w:rPr>
          <w:b/>
        </w:rPr>
        <w:t>Term</w:t>
      </w:r>
      <w:r>
        <w:rPr>
          <w:b/>
        </w:rPr>
        <w:t xml:space="preserve"> Project</w:t>
      </w:r>
      <w:r w:rsidR="004F05C2">
        <w:rPr>
          <w:b/>
        </w:rPr>
        <w:t xml:space="preserve"> Report</w:t>
      </w:r>
      <w:r>
        <w:rPr>
          <w:b/>
        </w:rPr>
        <w:t xml:space="preserve"> – </w:t>
      </w:r>
      <w:r>
        <w:t>Mr. Forwood presented his report. A copy of the report is included with these minute</w:t>
      </w:r>
      <w:r w:rsidR="00EB6962">
        <w:t xml:space="preserve">s.  Mr. Forwood discussed the camera truck which was purchased in 1994 and asked for approval to sell </w:t>
      </w:r>
      <w:r w:rsidR="002C6618">
        <w:t xml:space="preserve">the </w:t>
      </w:r>
      <w:r w:rsidR="00EB6962">
        <w:t xml:space="preserve">truck and purchase a new </w:t>
      </w:r>
      <w:r w:rsidR="009C1EC7">
        <w:t>crate-size</w:t>
      </w:r>
      <w:r w:rsidR="00EB6962">
        <w:t xml:space="preserve"> mobile camera system which he estimated may cost approx</w:t>
      </w:r>
      <w:r w:rsidR="002C6618">
        <w:t>imately</w:t>
      </w:r>
      <w:r w:rsidR="00EB6962">
        <w:t xml:space="preserve"> $10</w:t>
      </w:r>
      <w:r w:rsidR="00B15F98">
        <w:t>0</w:t>
      </w:r>
      <w:r w:rsidR="002C6618">
        <w:t>,000</w:t>
      </w:r>
      <w:r w:rsidR="00EB6962">
        <w:t xml:space="preserve">.  </w:t>
      </w:r>
      <w:r w:rsidR="002C6618">
        <w:t>The new</w:t>
      </w:r>
      <w:r w:rsidR="009C1EC7">
        <w:t xml:space="preserve"> system</w:t>
      </w:r>
      <w:r w:rsidR="00EB6962">
        <w:t xml:space="preserve"> would be smaller and easier to use </w:t>
      </w:r>
      <w:r w:rsidR="009C1EC7">
        <w:t>and</w:t>
      </w:r>
      <w:r w:rsidR="00EB6962">
        <w:t xml:space="preserve"> would save on insurance and maintenance of </w:t>
      </w:r>
      <w:r w:rsidR="002C6618">
        <w:t xml:space="preserve">the </w:t>
      </w:r>
      <w:r w:rsidR="00EB6962">
        <w:t>old camera truck.</w:t>
      </w:r>
    </w:p>
    <w:p w14:paraId="36774717" w14:textId="3A2A2AFD" w:rsidR="001E194C" w:rsidRPr="0038287F" w:rsidRDefault="001B1B8B">
      <w:pPr>
        <w:pStyle w:val="BodyText"/>
        <w:spacing w:before="253"/>
        <w:ind w:left="467" w:right="165" w:hanging="361"/>
        <w:rPr>
          <w:color w:val="FF0000"/>
        </w:rPr>
      </w:pPr>
      <w:r>
        <w:rPr>
          <w:b/>
        </w:rPr>
        <w:t>B.</w:t>
      </w:r>
      <w:r>
        <w:rPr>
          <w:b/>
          <w:spacing w:val="75"/>
        </w:rPr>
        <w:t xml:space="preserve"> </w:t>
      </w:r>
      <w:r>
        <w:rPr>
          <w:b/>
          <w:spacing w:val="-4"/>
        </w:rPr>
        <w:t xml:space="preserve"> </w:t>
      </w:r>
      <w:r w:rsidR="004F05C2">
        <w:rPr>
          <w:b/>
          <w:spacing w:val="-4"/>
        </w:rPr>
        <w:t>2025 Preliminary Capital Budget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 xml:space="preserve">Mr. Forwood </w:t>
      </w:r>
      <w:r w:rsidR="004F05C2">
        <w:t>prese</w:t>
      </w:r>
      <w:r w:rsidR="00B72056">
        <w:t>n</w:t>
      </w:r>
      <w:r w:rsidR="004F05C2">
        <w:t xml:space="preserve">ted </w:t>
      </w:r>
      <w:r w:rsidR="002C6618">
        <w:t>the</w:t>
      </w:r>
      <w:r w:rsidR="004F05C2">
        <w:t xml:space="preserve"> preliminary capital budget</w:t>
      </w:r>
      <w:r w:rsidR="00B72056">
        <w:t xml:space="preserve"> and stated that he still needed to obtain estimates for two items.  It was agreed to move</w:t>
      </w:r>
      <w:r w:rsidR="00C1607B">
        <w:t>s</w:t>
      </w:r>
      <w:r w:rsidR="00B72056">
        <w:t xml:space="preserve"> ahead with creating the resolution to approve the capital budget for the </w:t>
      </w:r>
      <w:r w:rsidR="002C6618">
        <w:t xml:space="preserve">December 17, 2024 </w:t>
      </w:r>
      <w:r w:rsidR="00B72056">
        <w:t>meeting.</w:t>
      </w:r>
    </w:p>
    <w:p w14:paraId="18EF03B7" w14:textId="75BB85FA" w:rsidR="001E194C" w:rsidRPr="0038287F" w:rsidRDefault="001B1B8B">
      <w:pPr>
        <w:pStyle w:val="BodyText"/>
        <w:spacing w:before="252"/>
        <w:ind w:left="467" w:right="209" w:hanging="361"/>
        <w:rPr>
          <w:color w:val="FF0000"/>
        </w:rPr>
      </w:pPr>
      <w:r>
        <w:rPr>
          <w:b/>
        </w:rPr>
        <w:t>C.</w:t>
      </w:r>
      <w:r w:rsidR="004F05C2">
        <w:rPr>
          <w:b/>
        </w:rPr>
        <w:t xml:space="preserve">  Selling Harleysville Old Generator</w:t>
      </w:r>
      <w:r>
        <w:rPr>
          <w:b/>
        </w:rPr>
        <w:t xml:space="preserve"> – </w:t>
      </w:r>
      <w:r>
        <w:t xml:space="preserve">Mr. Forwood reported </w:t>
      </w:r>
      <w:r w:rsidR="00EB6962">
        <w:t xml:space="preserve">that he </w:t>
      </w:r>
      <w:r w:rsidR="002C6618">
        <w:t>received</w:t>
      </w:r>
      <w:r w:rsidR="00EB6962">
        <w:t xml:space="preserve"> an offer for $7500.00 for the sale of the old generator and it was approved that he move forward with that sale.</w:t>
      </w:r>
    </w:p>
    <w:p w14:paraId="106B8117" w14:textId="77777777" w:rsidR="00A67BE7" w:rsidRDefault="00A67BE7">
      <w:pPr>
        <w:pStyle w:val="Heading1"/>
        <w:spacing w:before="67"/>
      </w:pPr>
    </w:p>
    <w:p w14:paraId="3678218F" w14:textId="1B8FCC7A" w:rsidR="001E194C" w:rsidRPr="0038287F" w:rsidRDefault="001B1B8B">
      <w:pPr>
        <w:pStyle w:val="Heading1"/>
        <w:spacing w:before="67"/>
        <w:rPr>
          <w:b/>
          <w:bCs/>
          <w:spacing w:val="-2"/>
        </w:rPr>
      </w:pPr>
      <w:r>
        <w:t xml:space="preserve">BUSINESS </w:t>
      </w:r>
      <w:r>
        <w:rPr>
          <w:spacing w:val="-2"/>
        </w:rPr>
        <w:t>MANAGER:</w:t>
      </w:r>
    </w:p>
    <w:p w14:paraId="1DB95B66" w14:textId="28901DD2" w:rsidR="0038287F" w:rsidRPr="0038287F" w:rsidRDefault="0038287F" w:rsidP="0038287F">
      <w:pPr>
        <w:pStyle w:val="Heading1"/>
        <w:spacing w:before="67"/>
        <w:rPr>
          <w:spacing w:val="-4"/>
          <w:u w:val="none"/>
        </w:rPr>
      </w:pPr>
      <w:r>
        <w:rPr>
          <w:spacing w:val="-4"/>
          <w:u w:val="none"/>
        </w:rPr>
        <w:t xml:space="preserve">Business Manager not in attendance, </w:t>
      </w:r>
      <w:r w:rsidR="00621F20">
        <w:rPr>
          <w:spacing w:val="-4"/>
          <w:u w:val="none"/>
        </w:rPr>
        <w:t xml:space="preserve">a </w:t>
      </w:r>
      <w:r>
        <w:rPr>
          <w:spacing w:val="-4"/>
          <w:u w:val="none"/>
        </w:rPr>
        <w:t xml:space="preserve">report </w:t>
      </w:r>
      <w:r w:rsidR="00621F20">
        <w:rPr>
          <w:spacing w:val="-4"/>
          <w:u w:val="none"/>
        </w:rPr>
        <w:t xml:space="preserve">was </w:t>
      </w:r>
      <w:r>
        <w:rPr>
          <w:spacing w:val="-4"/>
          <w:u w:val="none"/>
        </w:rPr>
        <w:t>provided by Mr. Forwood.</w:t>
      </w:r>
    </w:p>
    <w:p w14:paraId="31AC894C" w14:textId="1D856A00" w:rsidR="0038287F" w:rsidRPr="0038287F" w:rsidRDefault="0038287F" w:rsidP="0038287F">
      <w:pPr>
        <w:pStyle w:val="Heading1"/>
        <w:spacing w:before="67"/>
        <w:ind w:left="0"/>
        <w:rPr>
          <w:b/>
          <w:bCs/>
          <w:u w:val="none"/>
        </w:rPr>
      </w:pPr>
    </w:p>
    <w:p w14:paraId="41EBC3F8" w14:textId="4DD3C30F" w:rsidR="001E194C" w:rsidRDefault="001B1B8B" w:rsidP="004F05C2">
      <w:pPr>
        <w:pStyle w:val="ListParagraph"/>
        <w:numPr>
          <w:ilvl w:val="0"/>
          <w:numId w:val="1"/>
        </w:numPr>
        <w:tabs>
          <w:tab w:val="left" w:pos="826"/>
          <w:tab w:val="left" w:pos="887"/>
        </w:tabs>
        <w:spacing w:before="5" w:line="230" w:lineRule="auto"/>
        <w:ind w:right="175" w:hanging="360"/>
        <w:jc w:val="both"/>
      </w:pPr>
      <w:r w:rsidRPr="002C6618">
        <w:rPr>
          <w:b/>
        </w:rPr>
        <w:t>2025</w:t>
      </w:r>
      <w:r w:rsidRPr="002C6618">
        <w:rPr>
          <w:b/>
          <w:spacing w:val="-2"/>
        </w:rPr>
        <w:t xml:space="preserve"> </w:t>
      </w:r>
      <w:r w:rsidRPr="002C6618">
        <w:rPr>
          <w:b/>
        </w:rPr>
        <w:t>Preliminary</w:t>
      </w:r>
      <w:r w:rsidRPr="002C6618">
        <w:rPr>
          <w:b/>
          <w:spacing w:val="-4"/>
        </w:rPr>
        <w:t xml:space="preserve"> </w:t>
      </w:r>
      <w:r w:rsidRPr="002C6618">
        <w:rPr>
          <w:b/>
        </w:rPr>
        <w:t>Operating</w:t>
      </w:r>
      <w:r w:rsidRPr="002C6618">
        <w:rPr>
          <w:b/>
          <w:spacing w:val="-5"/>
        </w:rPr>
        <w:t xml:space="preserve"> </w:t>
      </w:r>
      <w:r w:rsidRPr="002C6618">
        <w:rPr>
          <w:b/>
        </w:rPr>
        <w:t xml:space="preserve">Budget </w:t>
      </w:r>
      <w:r>
        <w:t>–</w:t>
      </w:r>
      <w:r w:rsidRPr="002C6618">
        <w:rPr>
          <w:spacing w:val="-4"/>
        </w:rPr>
        <w:t xml:space="preserve"> </w:t>
      </w:r>
      <w:r>
        <w:t>A</w:t>
      </w:r>
      <w:r w:rsidRPr="002C6618">
        <w:rPr>
          <w:spacing w:val="-2"/>
        </w:rPr>
        <w:t xml:space="preserve"> </w:t>
      </w:r>
      <w:r>
        <w:t>copy</w:t>
      </w:r>
      <w:r w:rsidRPr="002C6618">
        <w:rPr>
          <w:spacing w:val="-1"/>
        </w:rPr>
        <w:t xml:space="preserve"> </w:t>
      </w:r>
      <w:r>
        <w:t>of</w:t>
      </w:r>
      <w:r w:rsidRPr="002C6618">
        <w:rPr>
          <w:spacing w:val="-3"/>
        </w:rPr>
        <w:t xml:space="preserve"> </w:t>
      </w:r>
      <w:r>
        <w:t>the</w:t>
      </w:r>
      <w:r w:rsidRPr="002C6618">
        <w:rPr>
          <w:spacing w:val="-2"/>
        </w:rPr>
        <w:t xml:space="preserve"> </w:t>
      </w:r>
      <w:r>
        <w:t>preliminary</w:t>
      </w:r>
      <w:r w:rsidRPr="002C6618">
        <w:rPr>
          <w:spacing w:val="-1"/>
        </w:rPr>
        <w:t xml:space="preserve"> </w:t>
      </w:r>
      <w:r>
        <w:t>2025</w:t>
      </w:r>
      <w:r w:rsidRPr="002C6618">
        <w:rPr>
          <w:spacing w:val="-4"/>
        </w:rPr>
        <w:t xml:space="preserve"> </w:t>
      </w:r>
      <w:r>
        <w:t>consolidated</w:t>
      </w:r>
      <w:r w:rsidRPr="002C6618">
        <w:rPr>
          <w:spacing w:val="-2"/>
        </w:rPr>
        <w:t xml:space="preserve"> </w:t>
      </w:r>
      <w:r>
        <w:t>budget</w:t>
      </w:r>
      <w:r w:rsidRPr="002C6618">
        <w:rPr>
          <w:spacing w:val="-3"/>
        </w:rPr>
        <w:t xml:space="preserve"> </w:t>
      </w:r>
      <w:r>
        <w:t xml:space="preserve">was </w:t>
      </w:r>
      <w:r w:rsidR="004F05C2">
        <w:t xml:space="preserve">      </w:t>
      </w:r>
      <w:r>
        <w:t>distributed.</w:t>
      </w:r>
      <w:r w:rsidR="002C6618">
        <w:t xml:space="preserve">  M</w:t>
      </w:r>
      <w:r w:rsidR="00B72056">
        <w:t>r.</w:t>
      </w:r>
      <w:r w:rsidR="002C6618">
        <w:t xml:space="preserve"> </w:t>
      </w:r>
      <w:r w:rsidR="00B72056">
        <w:t>Janetka p</w:t>
      </w:r>
      <w:r w:rsidR="004F05C2">
        <w:t xml:space="preserve">reviously spoke to </w:t>
      </w:r>
      <w:r w:rsidR="00B72056">
        <w:t>Ms. Weimer</w:t>
      </w:r>
      <w:r w:rsidR="004F05C2">
        <w:t xml:space="preserve"> regarding </w:t>
      </w:r>
      <w:r w:rsidR="002C6618">
        <w:t>2025 sewer rates and wage rates for the Board’s consideration.</w:t>
      </w:r>
      <w:r w:rsidR="004F05C2">
        <w:t xml:space="preserve"> </w:t>
      </w:r>
      <w:r w:rsidR="002C6618">
        <w:t>The Board discussed the current sewer rental rates and agreed to retain the 2024 rate</w:t>
      </w:r>
      <w:r w:rsidR="00621F20">
        <w:t xml:space="preserve"> </w:t>
      </w:r>
      <w:r w:rsidR="002C6618">
        <w:t xml:space="preserve">in the 2025 </w:t>
      </w:r>
      <w:r w:rsidR="00621F20">
        <w:t xml:space="preserve">operating </w:t>
      </w:r>
      <w:r w:rsidR="002C6618">
        <w:t>budget. The Board discussed the annual employee wage increase and agreed to 3.5%.  The office staff was directed to prepare the appropriate resolutions for the December 17, 2024 meeting.</w:t>
      </w:r>
      <w:r w:rsidR="004F05C2">
        <w:t xml:space="preserve">   </w:t>
      </w:r>
    </w:p>
    <w:p w14:paraId="0CC9E294" w14:textId="77777777" w:rsidR="001E194C" w:rsidRDefault="001E194C">
      <w:pPr>
        <w:pStyle w:val="BodyText"/>
        <w:spacing w:before="4"/>
      </w:pPr>
    </w:p>
    <w:p w14:paraId="7FF1C041" w14:textId="77777777" w:rsidR="002C6618" w:rsidRDefault="002C6618">
      <w:pPr>
        <w:pStyle w:val="BodyText"/>
        <w:spacing w:before="4"/>
      </w:pPr>
    </w:p>
    <w:p w14:paraId="007A1EC8" w14:textId="77777777" w:rsidR="002C6618" w:rsidRDefault="002C6618">
      <w:pPr>
        <w:pStyle w:val="BodyText"/>
        <w:spacing w:before="4"/>
      </w:pPr>
    </w:p>
    <w:p w14:paraId="3806074E" w14:textId="77777777" w:rsidR="001E194C" w:rsidRDefault="001B1B8B">
      <w:pPr>
        <w:pStyle w:val="Heading1"/>
        <w:rPr>
          <w:spacing w:val="-2"/>
        </w:rPr>
      </w:pPr>
      <w:r>
        <w:lastRenderedPageBreak/>
        <w:t>OLD</w:t>
      </w:r>
      <w:r>
        <w:rPr>
          <w:spacing w:val="-4"/>
        </w:rPr>
        <w:t xml:space="preserve"> </w:t>
      </w:r>
      <w:r>
        <w:rPr>
          <w:spacing w:val="-2"/>
        </w:rPr>
        <w:t>BUSINESS:</w:t>
      </w:r>
    </w:p>
    <w:p w14:paraId="3BADBC26" w14:textId="112C4F7C" w:rsidR="00B72056" w:rsidRDefault="00B72056" w:rsidP="00B72056">
      <w:pPr>
        <w:pStyle w:val="Heading1"/>
        <w:ind w:left="0"/>
        <w:rPr>
          <w:u w:val="none"/>
        </w:rPr>
      </w:pPr>
    </w:p>
    <w:p w14:paraId="5A53165F" w14:textId="360FC0AE" w:rsidR="001E194C" w:rsidRPr="00B72056" w:rsidRDefault="00B72056">
      <w:pPr>
        <w:pStyle w:val="BodyText"/>
        <w:ind w:left="107"/>
        <w:rPr>
          <w:b/>
          <w:bCs/>
        </w:rPr>
      </w:pPr>
      <w:r w:rsidRPr="00B72056">
        <w:rPr>
          <w:b/>
          <w:bCs/>
        </w:rPr>
        <w:t>Staffing Update</w:t>
      </w:r>
      <w:r>
        <w:rPr>
          <w:b/>
          <w:bCs/>
        </w:rPr>
        <w:t xml:space="preserve"> </w:t>
      </w:r>
      <w:r w:rsidRPr="00B72056">
        <w:t xml:space="preserve">– Ms. DuBree </w:t>
      </w:r>
      <w:r>
        <w:t xml:space="preserve">stated that there was no change to Ms. Weimer’s previous plan to move forward </w:t>
      </w:r>
      <w:r w:rsidR="00EB6962">
        <w:t>with</w:t>
      </w:r>
      <w:r>
        <w:t xml:space="preserve"> a Full-time Office position.</w:t>
      </w:r>
    </w:p>
    <w:p w14:paraId="408E2EF3" w14:textId="77777777" w:rsidR="001E194C" w:rsidRDefault="001B1B8B">
      <w:pPr>
        <w:pStyle w:val="Heading1"/>
        <w:spacing w:before="230"/>
        <w:rPr>
          <w:u w:val="none"/>
        </w:rPr>
      </w:pPr>
      <w:r>
        <w:t>NEW</w:t>
      </w:r>
      <w:r>
        <w:rPr>
          <w:spacing w:val="-3"/>
        </w:rPr>
        <w:t xml:space="preserve"> </w:t>
      </w:r>
      <w:r>
        <w:rPr>
          <w:spacing w:val="-2"/>
        </w:rPr>
        <w:t>BUSINESS:</w:t>
      </w:r>
    </w:p>
    <w:p w14:paraId="29AC0475" w14:textId="126D5E2C" w:rsidR="001E194C" w:rsidRDefault="002C6618">
      <w:pPr>
        <w:pStyle w:val="BodyText"/>
        <w:spacing w:before="1"/>
      </w:pPr>
      <w:r>
        <w:t xml:space="preserve">  </w:t>
      </w:r>
      <w:r w:rsidR="00B72056">
        <w:t>None</w:t>
      </w:r>
    </w:p>
    <w:p w14:paraId="2AAE2B42" w14:textId="77777777" w:rsidR="001E194C" w:rsidRDefault="001E194C">
      <w:pPr>
        <w:pStyle w:val="BodyText"/>
      </w:pPr>
    </w:p>
    <w:p w14:paraId="76BE4164" w14:textId="77777777" w:rsidR="001E194C" w:rsidRDefault="001E194C">
      <w:pPr>
        <w:pStyle w:val="BodyText"/>
      </w:pPr>
    </w:p>
    <w:p w14:paraId="7BDF7EED" w14:textId="77777777" w:rsidR="001E194C" w:rsidRDefault="001B1B8B">
      <w:pPr>
        <w:pStyle w:val="Heading1"/>
        <w:spacing w:line="274" w:lineRule="exact"/>
        <w:rPr>
          <w:u w:val="none"/>
        </w:rPr>
      </w:pPr>
      <w:r>
        <w:t>EXECUTIVE</w:t>
      </w:r>
      <w:r>
        <w:rPr>
          <w:spacing w:val="-7"/>
        </w:rPr>
        <w:t xml:space="preserve"> </w:t>
      </w:r>
      <w:r>
        <w:rPr>
          <w:spacing w:val="-2"/>
        </w:rPr>
        <w:t>SESSION:</w:t>
      </w:r>
    </w:p>
    <w:p w14:paraId="481555FD" w14:textId="77777777" w:rsidR="001E194C" w:rsidRPr="002C6618" w:rsidRDefault="001B1B8B">
      <w:pPr>
        <w:spacing w:line="228" w:lineRule="exact"/>
        <w:ind w:left="107"/>
      </w:pPr>
      <w:r w:rsidRPr="002C6618">
        <w:rPr>
          <w:spacing w:val="-4"/>
        </w:rPr>
        <w:t>None</w:t>
      </w:r>
    </w:p>
    <w:p w14:paraId="7590A98B" w14:textId="77777777" w:rsidR="001E194C" w:rsidRDefault="001E194C">
      <w:pPr>
        <w:pStyle w:val="BodyText"/>
        <w:spacing w:before="2"/>
        <w:rPr>
          <w:sz w:val="20"/>
        </w:rPr>
      </w:pPr>
    </w:p>
    <w:p w14:paraId="49C52325" w14:textId="77777777" w:rsidR="001E194C" w:rsidRDefault="001B1B8B">
      <w:pPr>
        <w:pStyle w:val="Heading1"/>
        <w:spacing w:line="276" w:lineRule="exact"/>
        <w:rPr>
          <w:u w:val="none"/>
        </w:rPr>
      </w:pPr>
      <w:r>
        <w:rPr>
          <w:spacing w:val="-2"/>
        </w:rPr>
        <w:t>ADJOURNMENT:</w:t>
      </w:r>
    </w:p>
    <w:p w14:paraId="2AE220C7" w14:textId="5FB71156" w:rsidR="001E194C" w:rsidRDefault="001B1B8B">
      <w:pPr>
        <w:pStyle w:val="BodyText"/>
        <w:ind w:left="107" w:right="165"/>
      </w:pPr>
      <w:r>
        <w:t>There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business, upon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Mr. Janetka,</w:t>
      </w:r>
      <w:r>
        <w:rPr>
          <w:spacing w:val="-3"/>
        </w:rPr>
        <w:t xml:space="preserve"> </w:t>
      </w:r>
      <w:r>
        <w:t>seconded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Mr. Natale,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 voted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2"/>
        </w:rPr>
        <w:t xml:space="preserve"> </w:t>
      </w:r>
      <w:r>
        <w:t>at 7:45</w:t>
      </w:r>
      <w:r>
        <w:rPr>
          <w:spacing w:val="-4"/>
        </w:rPr>
        <w:t xml:space="preserve"> </w:t>
      </w:r>
      <w:r>
        <w:t>a.m.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favor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against.</w:t>
      </w:r>
      <w:r>
        <w:rPr>
          <w:spacing w:val="-2"/>
        </w:rPr>
        <w:t xml:space="preserve"> </w:t>
      </w:r>
    </w:p>
    <w:p w14:paraId="40104012" w14:textId="77777777" w:rsidR="001E194C" w:rsidRDefault="001E194C">
      <w:pPr>
        <w:pStyle w:val="BodyText"/>
        <w:spacing w:before="2"/>
      </w:pPr>
    </w:p>
    <w:p w14:paraId="219EB2EA" w14:textId="77777777" w:rsidR="009C1EC7" w:rsidRDefault="009C1EC7">
      <w:pPr>
        <w:pStyle w:val="BodyText"/>
        <w:ind w:left="107"/>
      </w:pPr>
    </w:p>
    <w:p w14:paraId="727DDB38" w14:textId="77777777" w:rsidR="009C1EC7" w:rsidRDefault="009C1EC7">
      <w:pPr>
        <w:pStyle w:val="BodyText"/>
        <w:ind w:left="107"/>
      </w:pPr>
    </w:p>
    <w:p w14:paraId="5433688A" w14:textId="77777777" w:rsidR="009C1EC7" w:rsidRDefault="009C1EC7">
      <w:pPr>
        <w:pStyle w:val="BodyText"/>
        <w:ind w:left="107"/>
      </w:pPr>
    </w:p>
    <w:p w14:paraId="17BCFE93" w14:textId="77777777" w:rsidR="009C1EC7" w:rsidRDefault="009C1EC7">
      <w:pPr>
        <w:pStyle w:val="BodyText"/>
        <w:ind w:left="107"/>
      </w:pPr>
    </w:p>
    <w:p w14:paraId="4A76BAD8" w14:textId="533E4A80" w:rsidR="001E194C" w:rsidRDefault="001B1B8B">
      <w:pPr>
        <w:pStyle w:val="BodyText"/>
        <w:ind w:left="107"/>
        <w:rPr>
          <w:spacing w:val="-2"/>
        </w:rPr>
      </w:pPr>
      <w:r>
        <w:t>Respectfully</w:t>
      </w:r>
      <w:r>
        <w:rPr>
          <w:spacing w:val="-8"/>
        </w:rPr>
        <w:t xml:space="preserve"> </w:t>
      </w:r>
      <w:r>
        <w:rPr>
          <w:spacing w:val="-2"/>
        </w:rPr>
        <w:t>Submitted,</w:t>
      </w:r>
    </w:p>
    <w:p w14:paraId="284081A4" w14:textId="77777777" w:rsidR="00F911B7" w:rsidRDefault="00F911B7">
      <w:pPr>
        <w:pStyle w:val="BodyText"/>
        <w:ind w:left="107"/>
        <w:rPr>
          <w:spacing w:val="-2"/>
        </w:rPr>
      </w:pPr>
    </w:p>
    <w:p w14:paraId="18B5219C" w14:textId="2ED4C987" w:rsidR="00F911B7" w:rsidRDefault="00F911B7">
      <w:pPr>
        <w:pStyle w:val="BodyText"/>
        <w:ind w:left="107"/>
      </w:pPr>
      <w:r>
        <w:rPr>
          <w:spacing w:val="-2"/>
        </w:rPr>
        <w:t>Denise DuBree</w:t>
      </w:r>
    </w:p>
    <w:p w14:paraId="47EAD52C" w14:textId="77777777" w:rsidR="001E194C" w:rsidRDefault="001E194C">
      <w:pPr>
        <w:pStyle w:val="BodyText"/>
      </w:pPr>
    </w:p>
    <w:p w14:paraId="1700D79F" w14:textId="77777777" w:rsidR="001E194C" w:rsidRDefault="001E194C">
      <w:pPr>
        <w:pStyle w:val="BodyText"/>
        <w:spacing w:before="251"/>
      </w:pPr>
    </w:p>
    <w:p w14:paraId="165CB20D" w14:textId="7A850B76" w:rsidR="001E194C" w:rsidRDefault="001E194C">
      <w:pPr>
        <w:pStyle w:val="BodyText"/>
        <w:ind w:left="107"/>
      </w:pPr>
    </w:p>
    <w:sectPr w:rsidR="001E194C">
      <w:footerReference w:type="default" r:id="rId7"/>
      <w:pgSz w:w="12240" w:h="15840"/>
      <w:pgMar w:top="1160" w:right="960" w:bottom="1180" w:left="80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19088" w14:textId="77777777" w:rsidR="001B1B8B" w:rsidRDefault="001B1B8B">
      <w:r>
        <w:separator/>
      </w:r>
    </w:p>
  </w:endnote>
  <w:endnote w:type="continuationSeparator" w:id="0">
    <w:p w14:paraId="0C8F4C9D" w14:textId="77777777" w:rsidR="001B1B8B" w:rsidRDefault="001B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F08DB" w14:textId="77777777" w:rsidR="001E194C" w:rsidRDefault="001B1B8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57E93DAC" wp14:editId="29EFCD25">
              <wp:simplePos x="0" y="0"/>
              <wp:positionH relativeFrom="page">
                <wp:posOffset>6973569</wp:posOffset>
              </wp:positionH>
              <wp:positionV relativeFrom="page">
                <wp:posOffset>9289321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9DE03A" w14:textId="77777777" w:rsidR="001E194C" w:rsidRDefault="001B1B8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93DA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9.1pt;margin-top:731.45pt;width:13pt;height:15.3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FCx0EeIAAAAP&#10;AQAADwAAAAAAAAAAAAAAAADsAwAAZHJzL2Rvd25yZXYueG1sUEsFBgAAAAAEAAQA8wAAAPsEAAAA&#10;AA==&#10;" filled="f" stroked="f">
              <v:textbox inset="0,0,0,0">
                <w:txbxContent>
                  <w:p w14:paraId="6F9DE03A" w14:textId="77777777" w:rsidR="001E194C" w:rsidRDefault="001B1B8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33EB2" w14:textId="77777777" w:rsidR="001B1B8B" w:rsidRDefault="001B1B8B">
      <w:r>
        <w:separator/>
      </w:r>
    </w:p>
  </w:footnote>
  <w:footnote w:type="continuationSeparator" w:id="0">
    <w:p w14:paraId="3BECD05B" w14:textId="77777777" w:rsidR="001B1B8B" w:rsidRDefault="001B1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7622C"/>
    <w:multiLevelType w:val="hybridMultilevel"/>
    <w:tmpl w:val="138C667A"/>
    <w:lvl w:ilvl="0" w:tplc="0344B10E">
      <w:start w:val="1"/>
      <w:numFmt w:val="upperLetter"/>
      <w:lvlText w:val="%1.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 w15:restartNumberingAfterBreak="0">
    <w:nsid w:val="32D54747"/>
    <w:multiLevelType w:val="hybridMultilevel"/>
    <w:tmpl w:val="0D861BBE"/>
    <w:lvl w:ilvl="0" w:tplc="8A5C615A">
      <w:start w:val="1"/>
      <w:numFmt w:val="upperLetter"/>
      <w:lvlText w:val="%1."/>
      <w:lvlJc w:val="left"/>
      <w:pPr>
        <w:ind w:left="549" w:hanging="429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5114F74"/>
    <w:multiLevelType w:val="hybridMultilevel"/>
    <w:tmpl w:val="D920295E"/>
    <w:lvl w:ilvl="0" w:tplc="7DAA8766">
      <w:numFmt w:val="bullet"/>
      <w:lvlText w:val="o"/>
      <w:lvlJc w:val="left"/>
      <w:pPr>
        <w:ind w:left="887" w:hanging="30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39A16D0">
      <w:numFmt w:val="bullet"/>
      <w:lvlText w:val="•"/>
      <w:lvlJc w:val="left"/>
      <w:pPr>
        <w:ind w:left="1840" w:hanging="300"/>
      </w:pPr>
      <w:rPr>
        <w:rFonts w:hint="default"/>
        <w:lang w:val="en-US" w:eastAsia="en-US" w:bidi="ar-SA"/>
      </w:rPr>
    </w:lvl>
    <w:lvl w:ilvl="2" w:tplc="87067DA6">
      <w:numFmt w:val="bullet"/>
      <w:lvlText w:val="•"/>
      <w:lvlJc w:val="left"/>
      <w:pPr>
        <w:ind w:left="2800" w:hanging="300"/>
      </w:pPr>
      <w:rPr>
        <w:rFonts w:hint="default"/>
        <w:lang w:val="en-US" w:eastAsia="en-US" w:bidi="ar-SA"/>
      </w:rPr>
    </w:lvl>
    <w:lvl w:ilvl="3" w:tplc="ADDC4584">
      <w:numFmt w:val="bullet"/>
      <w:lvlText w:val="•"/>
      <w:lvlJc w:val="left"/>
      <w:pPr>
        <w:ind w:left="3760" w:hanging="300"/>
      </w:pPr>
      <w:rPr>
        <w:rFonts w:hint="default"/>
        <w:lang w:val="en-US" w:eastAsia="en-US" w:bidi="ar-SA"/>
      </w:rPr>
    </w:lvl>
    <w:lvl w:ilvl="4" w:tplc="43E6562A">
      <w:numFmt w:val="bullet"/>
      <w:lvlText w:val="•"/>
      <w:lvlJc w:val="left"/>
      <w:pPr>
        <w:ind w:left="4720" w:hanging="300"/>
      </w:pPr>
      <w:rPr>
        <w:rFonts w:hint="default"/>
        <w:lang w:val="en-US" w:eastAsia="en-US" w:bidi="ar-SA"/>
      </w:rPr>
    </w:lvl>
    <w:lvl w:ilvl="5" w:tplc="175809E8">
      <w:numFmt w:val="bullet"/>
      <w:lvlText w:val="•"/>
      <w:lvlJc w:val="left"/>
      <w:pPr>
        <w:ind w:left="5680" w:hanging="300"/>
      </w:pPr>
      <w:rPr>
        <w:rFonts w:hint="default"/>
        <w:lang w:val="en-US" w:eastAsia="en-US" w:bidi="ar-SA"/>
      </w:rPr>
    </w:lvl>
    <w:lvl w:ilvl="6" w:tplc="6ABC0F3A">
      <w:numFmt w:val="bullet"/>
      <w:lvlText w:val="•"/>
      <w:lvlJc w:val="left"/>
      <w:pPr>
        <w:ind w:left="6640" w:hanging="300"/>
      </w:pPr>
      <w:rPr>
        <w:rFonts w:hint="default"/>
        <w:lang w:val="en-US" w:eastAsia="en-US" w:bidi="ar-SA"/>
      </w:rPr>
    </w:lvl>
    <w:lvl w:ilvl="7" w:tplc="884E8B52">
      <w:numFmt w:val="bullet"/>
      <w:lvlText w:val="•"/>
      <w:lvlJc w:val="left"/>
      <w:pPr>
        <w:ind w:left="7600" w:hanging="300"/>
      </w:pPr>
      <w:rPr>
        <w:rFonts w:hint="default"/>
        <w:lang w:val="en-US" w:eastAsia="en-US" w:bidi="ar-SA"/>
      </w:rPr>
    </w:lvl>
    <w:lvl w:ilvl="8" w:tplc="714285B6">
      <w:numFmt w:val="bullet"/>
      <w:lvlText w:val="•"/>
      <w:lvlJc w:val="left"/>
      <w:pPr>
        <w:ind w:left="8560" w:hanging="300"/>
      </w:pPr>
      <w:rPr>
        <w:rFonts w:hint="default"/>
        <w:lang w:val="en-US" w:eastAsia="en-US" w:bidi="ar-SA"/>
      </w:rPr>
    </w:lvl>
  </w:abstractNum>
  <w:num w:numId="1" w16cid:durableId="2074153169">
    <w:abstractNumId w:val="2"/>
  </w:num>
  <w:num w:numId="2" w16cid:durableId="1810783060">
    <w:abstractNumId w:val="0"/>
  </w:num>
  <w:num w:numId="3" w16cid:durableId="612325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4C"/>
    <w:rsid w:val="001B1B8B"/>
    <w:rsid w:val="001E194C"/>
    <w:rsid w:val="00247AAB"/>
    <w:rsid w:val="002C6618"/>
    <w:rsid w:val="00333388"/>
    <w:rsid w:val="0038287F"/>
    <w:rsid w:val="004F05C2"/>
    <w:rsid w:val="004F0A95"/>
    <w:rsid w:val="00621F20"/>
    <w:rsid w:val="0078089A"/>
    <w:rsid w:val="007A6730"/>
    <w:rsid w:val="0085121D"/>
    <w:rsid w:val="009C1EC7"/>
    <w:rsid w:val="00A67BE7"/>
    <w:rsid w:val="00B15F98"/>
    <w:rsid w:val="00B72056"/>
    <w:rsid w:val="00C1607B"/>
    <w:rsid w:val="00C16E6C"/>
    <w:rsid w:val="00C37E0F"/>
    <w:rsid w:val="00E341FF"/>
    <w:rsid w:val="00EB6962"/>
    <w:rsid w:val="00F9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B9F3A"/>
  <w15:docId w15:val="{F98947BD-F97D-411A-AD62-A014F4C0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6"/>
      <w:ind w:right="8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3"/>
      <w:ind w:left="887" w:right="17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Dick</dc:creator>
  <cp:lastModifiedBy>Denise DuBree</cp:lastModifiedBy>
  <cp:revision>8</cp:revision>
  <dcterms:created xsi:type="dcterms:W3CDTF">2025-01-31T13:00:00Z</dcterms:created>
  <dcterms:modified xsi:type="dcterms:W3CDTF">2025-01-31T13:35:00Z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for Microsoft 365</vt:lpwstr>
  </property>
</Properties>
</file>